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F5" w:rsidRDefault="006323F5" w:rsidP="004B6608">
      <w:pPr>
        <w:ind w:left="426" w:right="401"/>
        <w:jc w:val="center"/>
        <w:rPr>
          <w:rFonts w:ascii="Verdana" w:hAnsi="Verdana"/>
          <w:sz w:val="20"/>
          <w:szCs w:val="20"/>
        </w:rPr>
      </w:pPr>
    </w:p>
    <w:p w:rsidR="00322149" w:rsidRDefault="00322149" w:rsidP="004B6608">
      <w:pPr>
        <w:ind w:left="426" w:right="401"/>
        <w:jc w:val="center"/>
        <w:rPr>
          <w:rFonts w:ascii="Verdana" w:hAnsi="Verdana"/>
          <w:sz w:val="20"/>
          <w:szCs w:val="20"/>
        </w:rPr>
      </w:pPr>
    </w:p>
    <w:p w:rsidR="00322149" w:rsidRDefault="00322149" w:rsidP="004B6608">
      <w:pPr>
        <w:ind w:left="426" w:right="401"/>
        <w:jc w:val="center"/>
        <w:rPr>
          <w:rFonts w:ascii="Verdana" w:hAnsi="Verdana"/>
          <w:sz w:val="20"/>
          <w:szCs w:val="20"/>
        </w:rPr>
      </w:pPr>
    </w:p>
    <w:p w:rsidR="0088068E" w:rsidRDefault="0088068E" w:rsidP="004B6608">
      <w:pPr>
        <w:ind w:left="426" w:right="401"/>
        <w:jc w:val="center"/>
        <w:rPr>
          <w:rFonts w:ascii="Verdana" w:hAnsi="Verdana"/>
          <w:sz w:val="20"/>
          <w:szCs w:val="20"/>
        </w:rPr>
      </w:pPr>
    </w:p>
    <w:p w:rsidR="006323F5" w:rsidRPr="00373A68" w:rsidRDefault="00A01A49" w:rsidP="00D64C20">
      <w:pPr>
        <w:jc w:val="center"/>
        <w:rPr>
          <w:rFonts w:ascii="Verdana" w:hAnsi="Verdana"/>
          <w:spacing w:val="26"/>
          <w:position w:val="6"/>
          <w:sz w:val="16"/>
          <w:szCs w:val="16"/>
        </w:rPr>
      </w:pPr>
      <w:r w:rsidRPr="00373A68">
        <w:rPr>
          <w:noProof/>
          <w:sz w:val="20"/>
        </w:rPr>
        <w:drawing>
          <wp:inline distT="0" distB="0" distL="0" distR="0">
            <wp:extent cx="657225" cy="5905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a:ln>
                      <a:noFill/>
                    </a:ln>
                  </pic:spPr>
                </pic:pic>
              </a:graphicData>
            </a:graphic>
          </wp:inline>
        </w:drawing>
      </w:r>
    </w:p>
    <w:p w:rsidR="006323F5" w:rsidRPr="00C775E3" w:rsidRDefault="006323F5" w:rsidP="00D64C20">
      <w:pPr>
        <w:jc w:val="center"/>
        <w:rPr>
          <w:rFonts w:ascii="Verdana" w:hAnsi="Verdana"/>
          <w:b/>
          <w:iCs/>
          <w:spacing w:val="26"/>
          <w:position w:val="6"/>
          <w:sz w:val="16"/>
          <w:szCs w:val="16"/>
        </w:rPr>
      </w:pPr>
      <w:r w:rsidRPr="00C775E3">
        <w:rPr>
          <w:rFonts w:ascii="Verdana" w:hAnsi="Verdana"/>
          <w:b/>
          <w:iCs/>
          <w:spacing w:val="26"/>
          <w:position w:val="6"/>
          <w:sz w:val="16"/>
          <w:szCs w:val="16"/>
        </w:rPr>
        <w:t>Ministero dell'istruzione, dell'università e della ricerca</w:t>
      </w:r>
    </w:p>
    <w:p w:rsidR="006323F5" w:rsidRDefault="006323F5" w:rsidP="00D64C20">
      <w:pPr>
        <w:jc w:val="center"/>
        <w:rPr>
          <w:rFonts w:ascii="Verdana" w:hAnsi="Verdana"/>
          <w:sz w:val="16"/>
          <w:szCs w:val="16"/>
        </w:rPr>
      </w:pPr>
      <w:r>
        <w:rPr>
          <w:rFonts w:ascii="Verdana" w:hAnsi="Verdana" w:cs="Arial"/>
          <w:color w:val="000000"/>
          <w:sz w:val="16"/>
          <w:szCs w:val="16"/>
        </w:rPr>
        <w:t>Istituto Comprensivo Statale</w:t>
      </w:r>
      <w:r w:rsidR="00464690">
        <w:rPr>
          <w:rFonts w:ascii="Verdana" w:hAnsi="Verdana" w:cs="Arial"/>
          <w:color w:val="000000"/>
          <w:sz w:val="16"/>
          <w:szCs w:val="16"/>
        </w:rPr>
        <w:t xml:space="preserve"> Trilussa </w:t>
      </w:r>
      <w:r>
        <w:rPr>
          <w:rFonts w:ascii="Verdana" w:hAnsi="Verdana" w:cs="Arial"/>
          <w:color w:val="000000"/>
          <w:sz w:val="16"/>
          <w:szCs w:val="16"/>
        </w:rPr>
        <w:t xml:space="preserve"> </w:t>
      </w:r>
      <w:r w:rsidR="007716E3">
        <w:rPr>
          <w:rFonts w:ascii="Verdana" w:hAnsi="Verdana"/>
          <w:sz w:val="16"/>
          <w:szCs w:val="16"/>
        </w:rPr>
        <w:t>via Graf</w:t>
      </w:r>
      <w:r w:rsidR="00030A72">
        <w:rPr>
          <w:rFonts w:ascii="Verdana" w:hAnsi="Verdana"/>
          <w:sz w:val="16"/>
          <w:szCs w:val="16"/>
        </w:rPr>
        <w:t xml:space="preserve"> 74</w:t>
      </w:r>
      <w:r>
        <w:rPr>
          <w:rFonts w:ascii="Verdana" w:hAnsi="Verdana"/>
          <w:sz w:val="16"/>
          <w:szCs w:val="16"/>
        </w:rPr>
        <w:t xml:space="preserve"> - 20157 Milano</w:t>
      </w:r>
    </w:p>
    <w:p w:rsidR="006323F5" w:rsidRDefault="006F61DD" w:rsidP="00D64C20">
      <w:pPr>
        <w:jc w:val="center"/>
        <w:rPr>
          <w:rFonts w:ascii="Verdana" w:hAnsi="Verdana"/>
          <w:sz w:val="16"/>
          <w:szCs w:val="16"/>
        </w:rPr>
      </w:pPr>
      <w:r>
        <w:rPr>
          <w:rFonts w:ascii="Verdana" w:hAnsi="Verdana"/>
          <w:sz w:val="16"/>
          <w:szCs w:val="16"/>
        </w:rPr>
        <w:t>Fax: 0288448614</w:t>
      </w:r>
    </w:p>
    <w:p w:rsidR="006323F5" w:rsidRDefault="006323F5" w:rsidP="00D64C20">
      <w:pPr>
        <w:jc w:val="center"/>
        <w:rPr>
          <w:rFonts w:ascii="Verdana" w:hAnsi="Verdana"/>
          <w:sz w:val="16"/>
          <w:szCs w:val="16"/>
        </w:rPr>
      </w:pPr>
      <w:r>
        <w:rPr>
          <w:rFonts w:ascii="Verdana" w:hAnsi="Verdana"/>
          <w:sz w:val="16"/>
          <w:szCs w:val="16"/>
        </w:rPr>
        <w:t xml:space="preserve">Ufficio didattica: Primaria e Secondaria 0288448596 </w:t>
      </w:r>
    </w:p>
    <w:p w:rsidR="006323F5" w:rsidRDefault="006323F5" w:rsidP="00D64C20">
      <w:pPr>
        <w:jc w:val="center"/>
        <w:rPr>
          <w:rFonts w:ascii="Verdana" w:hAnsi="Verdana"/>
          <w:sz w:val="16"/>
          <w:szCs w:val="16"/>
        </w:rPr>
      </w:pPr>
      <w:r>
        <w:rPr>
          <w:rFonts w:ascii="Verdana" w:hAnsi="Verdana"/>
          <w:sz w:val="16"/>
          <w:szCs w:val="16"/>
        </w:rPr>
        <w:t>Ufficio personale: 0288448599</w:t>
      </w:r>
      <w:r w:rsidRPr="00754F48">
        <w:rPr>
          <w:rFonts w:ascii="Verdana" w:hAnsi="Verdana"/>
          <w:sz w:val="16"/>
          <w:szCs w:val="16"/>
        </w:rPr>
        <w:t xml:space="preserve"> </w:t>
      </w:r>
      <w:r>
        <w:rPr>
          <w:rFonts w:ascii="Verdana" w:hAnsi="Verdana"/>
          <w:sz w:val="16"/>
          <w:szCs w:val="16"/>
        </w:rPr>
        <w:tab/>
      </w:r>
      <w:r w:rsidRPr="00754F48">
        <w:rPr>
          <w:rFonts w:ascii="Verdana" w:hAnsi="Verdana"/>
          <w:sz w:val="16"/>
          <w:szCs w:val="16"/>
        </w:rPr>
        <w:t xml:space="preserve"> </w:t>
      </w:r>
    </w:p>
    <w:p w:rsidR="00AB3EA0" w:rsidRDefault="006323F5" w:rsidP="00D64C20">
      <w:pPr>
        <w:jc w:val="center"/>
        <w:rPr>
          <w:rFonts w:ascii="Verdana" w:hAnsi="Verdana"/>
          <w:sz w:val="16"/>
          <w:szCs w:val="16"/>
        </w:rPr>
      </w:pPr>
      <w:r>
        <w:rPr>
          <w:rFonts w:ascii="Verdana" w:hAnsi="Verdana"/>
          <w:sz w:val="16"/>
          <w:szCs w:val="16"/>
        </w:rPr>
        <w:t xml:space="preserve">e-mail uffici: </w:t>
      </w:r>
      <w:hyperlink r:id="rId10" w:history="1">
        <w:r w:rsidR="00744DE0" w:rsidRPr="00441721">
          <w:rPr>
            <w:rStyle w:val="Collegamentoipertestuale"/>
            <w:rFonts w:ascii="Verdana" w:hAnsi="Verdana"/>
            <w:sz w:val="16"/>
            <w:szCs w:val="16"/>
          </w:rPr>
          <w:t>MIIC8AF001@ISTRUZIONE.IT</w:t>
        </w:r>
      </w:hyperlink>
      <w:r w:rsidRPr="000217C5">
        <w:rPr>
          <w:rFonts w:ascii="Verdana" w:hAnsi="Verdana"/>
          <w:sz w:val="16"/>
          <w:szCs w:val="16"/>
        </w:rPr>
        <w:t xml:space="preserve">  </w:t>
      </w:r>
      <w:hyperlink r:id="rId11" w:history="1">
        <w:r w:rsidR="00AB3EA0" w:rsidRPr="00441721">
          <w:rPr>
            <w:rStyle w:val="Collegamentoipertestuale"/>
            <w:rFonts w:ascii="Verdana" w:hAnsi="Verdana"/>
            <w:sz w:val="16"/>
            <w:szCs w:val="16"/>
          </w:rPr>
          <w:t>MIIC8AF001@PEC.ISTRUZIONE.IT</w:t>
        </w:r>
      </w:hyperlink>
    </w:p>
    <w:p w:rsidR="006323F5" w:rsidRPr="000217C5" w:rsidRDefault="00AB3EA0" w:rsidP="00D64C20">
      <w:pPr>
        <w:jc w:val="center"/>
        <w:rPr>
          <w:rFonts w:ascii="Verdana" w:hAnsi="Verdana"/>
          <w:sz w:val="16"/>
          <w:szCs w:val="16"/>
        </w:rPr>
      </w:pPr>
      <w:r>
        <w:rPr>
          <w:rFonts w:ascii="Verdana" w:hAnsi="Verdana"/>
          <w:sz w:val="16"/>
          <w:szCs w:val="16"/>
        </w:rPr>
        <w:t xml:space="preserve">      </w:t>
      </w:r>
      <w:hyperlink r:id="rId12" w:history="1">
        <w:r w:rsidRPr="00441721">
          <w:rPr>
            <w:rStyle w:val="Collegamentoipertestuale"/>
            <w:rFonts w:ascii="Verdana" w:hAnsi="Verdana"/>
            <w:sz w:val="16"/>
            <w:szCs w:val="16"/>
          </w:rPr>
          <w:t>www.ictrilussa.gov.it</w:t>
        </w:r>
      </w:hyperlink>
      <w:r w:rsidR="006323F5">
        <w:rPr>
          <w:rFonts w:ascii="Verdana" w:hAnsi="Verdana"/>
          <w:sz w:val="16"/>
          <w:szCs w:val="16"/>
        </w:rPr>
        <w:t xml:space="preserve"> </w:t>
      </w:r>
    </w:p>
    <w:p w:rsidR="006323F5" w:rsidRDefault="006323F5" w:rsidP="00D64C20">
      <w:pPr>
        <w:jc w:val="center"/>
        <w:rPr>
          <w:rFonts w:ascii="Verdana" w:hAnsi="Verdana"/>
          <w:sz w:val="16"/>
          <w:szCs w:val="16"/>
        </w:rPr>
      </w:pPr>
      <w:r>
        <w:rPr>
          <w:rFonts w:ascii="Verdana" w:hAnsi="Verdana"/>
          <w:sz w:val="16"/>
          <w:szCs w:val="16"/>
        </w:rPr>
        <w:t>C.F.80145250157 – Codice Istituto MIIC8AF001</w:t>
      </w:r>
    </w:p>
    <w:p w:rsidR="00F755F5" w:rsidRPr="00BC5FC1" w:rsidRDefault="006323F5" w:rsidP="00BC5FC1">
      <w:pPr>
        <w:jc w:val="center"/>
        <w:rPr>
          <w:rFonts w:ascii="Verdana" w:hAnsi="Verdana"/>
          <w:sz w:val="18"/>
          <w:szCs w:val="18"/>
        </w:rPr>
      </w:pPr>
      <w:r>
        <w:rPr>
          <w:rFonts w:ascii="Verdana" w:hAnsi="Verdana"/>
          <w:sz w:val="16"/>
          <w:szCs w:val="16"/>
        </w:rPr>
        <w:t xml:space="preserve">Plessi di </w:t>
      </w:r>
      <w:r w:rsidR="00030A72">
        <w:rPr>
          <w:rFonts w:ascii="Verdana" w:hAnsi="Verdana"/>
          <w:sz w:val="16"/>
          <w:szCs w:val="16"/>
        </w:rPr>
        <w:t>scuola primaria: via Graf 74</w:t>
      </w:r>
      <w:r w:rsidR="00BC5FC1">
        <w:rPr>
          <w:rFonts w:ascii="Verdana" w:hAnsi="Verdana"/>
          <w:sz w:val="16"/>
          <w:szCs w:val="16"/>
        </w:rPr>
        <w:t xml:space="preserve"> - via Graf 70 </w:t>
      </w:r>
      <w:r>
        <w:rPr>
          <w:rFonts w:ascii="Verdana" w:hAnsi="Verdana"/>
          <w:sz w:val="16"/>
          <w:szCs w:val="16"/>
        </w:rPr>
        <w:t>Plesso scuola secondaria di primo grado: via Graf 74</w:t>
      </w:r>
    </w:p>
    <w:p w:rsidR="00373A68" w:rsidRPr="00BB4D5F" w:rsidRDefault="00373A68" w:rsidP="003276BC">
      <w:pPr>
        <w:pStyle w:val="Corpotesto"/>
        <w:rPr>
          <w:rFonts w:ascii="Verdana" w:hAnsi="Verdana"/>
          <w:sz w:val="18"/>
          <w:szCs w:val="18"/>
        </w:rPr>
      </w:pPr>
    </w:p>
    <w:p w:rsidR="00745D38" w:rsidRPr="00BB4D5F" w:rsidRDefault="00BB4D5F" w:rsidP="003276BC">
      <w:pPr>
        <w:pStyle w:val="Corpotesto"/>
        <w:rPr>
          <w:rFonts w:ascii="Verdana" w:hAnsi="Verdana"/>
          <w:sz w:val="18"/>
          <w:szCs w:val="18"/>
        </w:rPr>
      </w:pPr>
      <w:r w:rsidRPr="00BB4D5F">
        <w:rPr>
          <w:rFonts w:ascii="Verdana" w:hAnsi="Verdana"/>
          <w:sz w:val="18"/>
          <w:szCs w:val="18"/>
        </w:rPr>
        <w:t xml:space="preserve">                                                                                                     </w:t>
      </w:r>
    </w:p>
    <w:p w:rsidR="00BB4D5F" w:rsidRPr="00BB4D5F" w:rsidRDefault="00BB4D5F" w:rsidP="003276BC">
      <w:pPr>
        <w:pStyle w:val="Corpotesto"/>
        <w:rPr>
          <w:rFonts w:ascii="Verdana" w:hAnsi="Verdana"/>
          <w:sz w:val="18"/>
          <w:szCs w:val="18"/>
        </w:rPr>
      </w:pPr>
    </w:p>
    <w:p w:rsidR="00BC5FC1" w:rsidRPr="00BB4D5F" w:rsidRDefault="00BB4D5F" w:rsidP="003276BC">
      <w:pPr>
        <w:pStyle w:val="Corpotesto"/>
        <w:rPr>
          <w:rFonts w:ascii="Verdana" w:hAnsi="Verdana"/>
          <w:sz w:val="18"/>
          <w:szCs w:val="18"/>
        </w:rPr>
      </w:pPr>
      <w:r w:rsidRPr="00BB4D5F">
        <w:rPr>
          <w:rFonts w:ascii="Verdana" w:hAnsi="Verdana"/>
          <w:sz w:val="18"/>
          <w:szCs w:val="18"/>
        </w:rPr>
        <w:t xml:space="preserve">                                                                                </w:t>
      </w:r>
      <w:r w:rsidR="00BC5FC1">
        <w:rPr>
          <w:rFonts w:ascii="Verdana" w:hAnsi="Verdana"/>
          <w:sz w:val="18"/>
          <w:szCs w:val="18"/>
        </w:rPr>
        <w:t xml:space="preserve">                           </w:t>
      </w:r>
      <w:r w:rsidR="00745D38">
        <w:rPr>
          <w:rFonts w:ascii="Verdana" w:hAnsi="Verdana"/>
          <w:sz w:val="18"/>
          <w:szCs w:val="18"/>
        </w:rPr>
        <w:t xml:space="preserve"> </w:t>
      </w:r>
      <w:r w:rsidR="00BC5FC1">
        <w:rPr>
          <w:rFonts w:ascii="Verdana" w:hAnsi="Verdana"/>
          <w:sz w:val="18"/>
          <w:szCs w:val="18"/>
        </w:rPr>
        <w:t xml:space="preserve">                                                                                              </w:t>
      </w:r>
    </w:p>
    <w:p w:rsidR="00BB2DA9" w:rsidRPr="00AF7AF7" w:rsidRDefault="00BB4D5F" w:rsidP="00BB2DA9">
      <w:pPr>
        <w:jc w:val="both"/>
        <w:rPr>
          <w:rFonts w:ascii="Candara" w:hAnsi="Candara" w:cs="Tahoma"/>
          <w:sz w:val="18"/>
          <w:szCs w:val="18"/>
        </w:rPr>
      </w:pPr>
      <w:r w:rsidRPr="00BB4D5F">
        <w:rPr>
          <w:rFonts w:ascii="Verdana" w:hAnsi="Verdana"/>
          <w:sz w:val="18"/>
          <w:szCs w:val="18"/>
        </w:rPr>
        <w:t xml:space="preserve">  </w:t>
      </w:r>
      <w:proofErr w:type="spellStart"/>
      <w:r w:rsidR="00BB2DA9">
        <w:rPr>
          <w:rFonts w:ascii="Candara" w:hAnsi="Candara" w:cs="Tahoma"/>
          <w:sz w:val="18"/>
          <w:szCs w:val="18"/>
        </w:rPr>
        <w:t>Prot</w:t>
      </w:r>
      <w:proofErr w:type="spellEnd"/>
      <w:r w:rsidR="00BB2DA9">
        <w:rPr>
          <w:rFonts w:ascii="Candara" w:hAnsi="Candara" w:cs="Tahoma"/>
          <w:sz w:val="18"/>
          <w:szCs w:val="18"/>
        </w:rPr>
        <w:t xml:space="preserve">. n.  </w:t>
      </w:r>
      <w:r w:rsidR="0028097B">
        <w:rPr>
          <w:rFonts w:ascii="Candara" w:hAnsi="Candara" w:cs="Tahoma"/>
          <w:sz w:val="18"/>
          <w:szCs w:val="18"/>
        </w:rPr>
        <w:t>1866/B19</w:t>
      </w:r>
      <w:bookmarkStart w:id="0" w:name="_GoBack"/>
      <w:bookmarkEnd w:id="0"/>
    </w:p>
    <w:p w:rsidR="00BB2DA9" w:rsidRPr="00AF7AF7" w:rsidRDefault="00BB2DA9" w:rsidP="00BB2DA9">
      <w:pPr>
        <w:jc w:val="both"/>
        <w:rPr>
          <w:rFonts w:ascii="Candara" w:hAnsi="Candara"/>
          <w:sz w:val="16"/>
          <w:szCs w:val="16"/>
        </w:rPr>
      </w:pPr>
    </w:p>
    <w:p w:rsidR="00BB2DA9" w:rsidRPr="00AF7AF7" w:rsidRDefault="00BB2DA9" w:rsidP="00BB2DA9">
      <w:pPr>
        <w:jc w:val="both"/>
        <w:rPr>
          <w:rFonts w:ascii="Candara" w:hAnsi="Candara" w:cs="Tahoma"/>
          <w:b/>
          <w:sz w:val="18"/>
          <w:szCs w:val="18"/>
        </w:rPr>
      </w:pP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sidRPr="00AF7AF7">
        <w:rPr>
          <w:rFonts w:ascii="Candara" w:hAnsi="Candara" w:cs="Tahoma"/>
          <w:b/>
          <w:sz w:val="18"/>
          <w:szCs w:val="18"/>
        </w:rPr>
        <w:t xml:space="preserve">AI GENITORI DEGLI ALLIEVI DELLE </w:t>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Pr>
          <w:rFonts w:ascii="Candara" w:hAnsi="Candara" w:cs="Tahoma"/>
          <w:b/>
          <w:sz w:val="18"/>
          <w:szCs w:val="18"/>
        </w:rPr>
        <w:t xml:space="preserve">              </w:t>
      </w:r>
      <w:r>
        <w:rPr>
          <w:rFonts w:ascii="Candara" w:hAnsi="Candara" w:cs="Tahoma"/>
          <w:b/>
          <w:sz w:val="18"/>
          <w:szCs w:val="18"/>
        </w:rPr>
        <w:tab/>
      </w:r>
      <w:r>
        <w:rPr>
          <w:rFonts w:ascii="Candara" w:hAnsi="Candara" w:cs="Tahoma"/>
          <w:b/>
          <w:sz w:val="18"/>
          <w:szCs w:val="18"/>
        </w:rPr>
        <w:tab/>
        <w:t xml:space="preserve">    </w:t>
      </w:r>
      <w:r w:rsidRPr="00AF7AF7">
        <w:rPr>
          <w:rFonts w:ascii="Candara" w:hAnsi="Candara" w:cs="Tahoma"/>
          <w:b/>
          <w:sz w:val="18"/>
          <w:szCs w:val="18"/>
        </w:rPr>
        <w:t>CLASSI TERZE</w:t>
      </w:r>
      <w:r w:rsidRPr="00AF7AF7">
        <w:rPr>
          <w:rFonts w:ascii="Candara" w:hAnsi="Candara" w:cs="Tahoma"/>
          <w:sz w:val="18"/>
          <w:szCs w:val="18"/>
        </w:rPr>
        <w:t xml:space="preserve"> </w:t>
      </w:r>
      <w:r w:rsidRPr="00AF7AF7">
        <w:rPr>
          <w:rFonts w:ascii="Candara" w:hAnsi="Candara" w:cs="Tahoma"/>
          <w:b/>
          <w:sz w:val="18"/>
          <w:szCs w:val="18"/>
        </w:rPr>
        <w:t xml:space="preserve"> </w:t>
      </w:r>
    </w:p>
    <w:p w:rsidR="00BB2DA9" w:rsidRPr="00AF7AF7" w:rsidRDefault="00BB2DA9" w:rsidP="00BB2DA9">
      <w:pPr>
        <w:jc w:val="both"/>
        <w:rPr>
          <w:rFonts w:ascii="Candara" w:hAnsi="Candara" w:cs="Tahoma"/>
          <w:i/>
          <w:sz w:val="18"/>
          <w:szCs w:val="18"/>
        </w:rPr>
      </w:pP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i/>
          <w:sz w:val="18"/>
          <w:szCs w:val="18"/>
        </w:rPr>
        <w:tab/>
      </w:r>
      <w:r>
        <w:rPr>
          <w:rFonts w:ascii="Candara" w:hAnsi="Candara" w:cs="Tahoma"/>
          <w:b/>
          <w:i/>
          <w:sz w:val="18"/>
          <w:szCs w:val="18"/>
        </w:rPr>
        <w:tab/>
      </w:r>
      <w:r w:rsidRPr="00AF7AF7">
        <w:rPr>
          <w:rFonts w:ascii="Candara" w:hAnsi="Candara" w:cs="Tahoma"/>
          <w:i/>
          <w:sz w:val="18"/>
          <w:szCs w:val="18"/>
        </w:rPr>
        <w:t>SCUOLA SECONDARIA DI 1° GRADO</w:t>
      </w:r>
    </w:p>
    <w:p w:rsidR="00BB2DA9" w:rsidRDefault="00BB2DA9" w:rsidP="00BB2DA9">
      <w:pPr>
        <w:jc w:val="both"/>
        <w:rPr>
          <w:rFonts w:ascii="Verdana" w:hAnsi="Verdana" w:cs="Tahoma"/>
          <w:b/>
          <w:sz w:val="16"/>
          <w:szCs w:val="16"/>
        </w:rPr>
      </w:pPr>
    </w:p>
    <w:p w:rsidR="00BB2DA9" w:rsidRDefault="00BB2DA9" w:rsidP="00BB2DA9">
      <w:pPr>
        <w:jc w:val="both"/>
        <w:rPr>
          <w:rFonts w:ascii="Verdana" w:hAnsi="Verdana" w:cs="Tahoma"/>
          <w:b/>
          <w:sz w:val="16"/>
          <w:szCs w:val="16"/>
        </w:rPr>
      </w:pP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2F2F2"/>
        <w:jc w:val="both"/>
        <w:rPr>
          <w:rFonts w:ascii="Candara" w:hAnsi="Candara" w:cs="Tahoma"/>
          <w:b/>
          <w:sz w:val="22"/>
          <w:szCs w:val="22"/>
        </w:rPr>
      </w:pPr>
      <w:r w:rsidRPr="00AF7AF7">
        <w:rPr>
          <w:rFonts w:ascii="Candara" w:hAnsi="Candara" w:cs="Tahoma"/>
          <w:sz w:val="18"/>
          <w:szCs w:val="18"/>
        </w:rPr>
        <w:t>OGGETTO</w:t>
      </w:r>
      <w:r w:rsidRPr="000F3A5E">
        <w:rPr>
          <w:rFonts w:ascii="Candara" w:hAnsi="Candara" w:cs="Tahoma"/>
          <w:sz w:val="22"/>
          <w:szCs w:val="22"/>
        </w:rPr>
        <w:t xml:space="preserve">:      </w:t>
      </w:r>
      <w:r w:rsidRPr="000F3A5E">
        <w:rPr>
          <w:rFonts w:ascii="Candara" w:hAnsi="Candara" w:cs="Tahoma"/>
          <w:b/>
          <w:sz w:val="22"/>
          <w:szCs w:val="22"/>
        </w:rPr>
        <w:t xml:space="preserve">SCRUTINI ED ESAMI DI STATO A CONCLUSIONE DEL PRIMO CICLO DI  ISTRUZIONE </w:t>
      </w: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2F2F2"/>
        <w:jc w:val="both"/>
        <w:rPr>
          <w:rFonts w:ascii="Candara" w:hAnsi="Candara" w:cs="Tahoma"/>
          <w:b/>
          <w:sz w:val="22"/>
          <w:szCs w:val="22"/>
          <w:u w:val="single"/>
        </w:rPr>
      </w:pPr>
      <w:r w:rsidRPr="000F3A5E">
        <w:rPr>
          <w:rFonts w:ascii="Candara" w:hAnsi="Candara" w:cs="Tahoma"/>
          <w:b/>
          <w:sz w:val="22"/>
          <w:szCs w:val="22"/>
        </w:rPr>
        <w:tab/>
        <w:t xml:space="preserve">         </w:t>
      </w:r>
      <w:r w:rsidR="0028097B">
        <w:rPr>
          <w:rFonts w:ascii="Candara" w:hAnsi="Candara" w:cs="Tahoma"/>
          <w:b/>
          <w:sz w:val="22"/>
          <w:szCs w:val="22"/>
          <w:u w:val="single"/>
        </w:rPr>
        <w:t>ANNO SCOLASTICO 2018/2019</w:t>
      </w:r>
    </w:p>
    <w:p w:rsidR="00BB2DA9" w:rsidRPr="004013E0" w:rsidRDefault="00BB2DA9" w:rsidP="00BB2DA9">
      <w:pPr>
        <w:jc w:val="both"/>
        <w:rPr>
          <w:rFonts w:ascii="Verdana" w:hAnsi="Verdana" w:cs="Tahoma"/>
          <w:b/>
          <w:sz w:val="16"/>
          <w:szCs w:val="16"/>
        </w:rPr>
      </w:pPr>
    </w:p>
    <w:p w:rsidR="00BB2DA9" w:rsidRPr="000F3A5E" w:rsidRDefault="00BB2DA9" w:rsidP="00BB2DA9">
      <w:pPr>
        <w:jc w:val="both"/>
        <w:rPr>
          <w:rFonts w:ascii="Candara" w:hAnsi="Candara" w:cs="Tahoma"/>
          <w:sz w:val="22"/>
          <w:szCs w:val="22"/>
        </w:rPr>
      </w:pPr>
      <w:r w:rsidRPr="000F3A5E">
        <w:rPr>
          <w:rFonts w:ascii="Candara" w:hAnsi="Candara" w:cs="Tahoma"/>
          <w:sz w:val="22"/>
          <w:szCs w:val="22"/>
        </w:rPr>
        <w:t>Inoltro a tutti i genitori una tabella di sintesi contenente sia le fasi degli esami di stato della scuola secondaria di 1° grado, sia il calendario degli impegni previsti per gli allievi.</w:t>
      </w:r>
    </w:p>
    <w:p w:rsidR="00BB2DA9" w:rsidRPr="00AF7AF7" w:rsidRDefault="00BB2DA9" w:rsidP="00BB2DA9">
      <w:pPr>
        <w:jc w:val="both"/>
        <w:rPr>
          <w:rFonts w:ascii="Verdana" w:hAnsi="Verdana" w:cs="Tahoma"/>
          <w:sz w:val="18"/>
          <w:szCs w:val="1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902"/>
        <w:gridCol w:w="3240"/>
        <w:gridCol w:w="2700"/>
      </w:tblGrid>
      <w:tr w:rsidR="00BB2DA9" w:rsidRPr="00AF7AF7" w:rsidTr="003A2BEC">
        <w:tc>
          <w:tcPr>
            <w:tcW w:w="1958" w:type="dxa"/>
            <w:shd w:val="clear" w:color="auto" w:fill="F2F2F2"/>
          </w:tcPr>
          <w:p w:rsidR="00BB2DA9" w:rsidRPr="00AF7AF7" w:rsidRDefault="00BB2DA9" w:rsidP="003A2BEC">
            <w:pPr>
              <w:jc w:val="center"/>
              <w:rPr>
                <w:rFonts w:ascii="Candara" w:hAnsi="Candara" w:cs="Tahoma"/>
                <w:b/>
                <w:sz w:val="18"/>
                <w:szCs w:val="18"/>
              </w:rPr>
            </w:pPr>
            <w:r w:rsidRPr="00AF7AF7">
              <w:rPr>
                <w:rFonts w:ascii="Candara" w:hAnsi="Candara" w:cs="Tahoma"/>
                <w:b/>
                <w:sz w:val="18"/>
                <w:szCs w:val="18"/>
              </w:rPr>
              <w:t xml:space="preserve">PERIODO </w:t>
            </w:r>
          </w:p>
        </w:tc>
        <w:tc>
          <w:tcPr>
            <w:tcW w:w="2902" w:type="dxa"/>
            <w:shd w:val="clear" w:color="auto" w:fill="F2F2F2"/>
          </w:tcPr>
          <w:p w:rsidR="00BB2DA9" w:rsidRPr="00AF7AF7" w:rsidRDefault="00BB2DA9" w:rsidP="003A2BEC">
            <w:pPr>
              <w:jc w:val="center"/>
              <w:rPr>
                <w:rFonts w:ascii="Candara" w:hAnsi="Candara" w:cs="Tahoma"/>
                <w:b/>
                <w:sz w:val="18"/>
                <w:szCs w:val="18"/>
              </w:rPr>
            </w:pPr>
            <w:r w:rsidRPr="00AF7AF7">
              <w:rPr>
                <w:rFonts w:ascii="Candara" w:hAnsi="Candara" w:cs="Tahoma"/>
                <w:b/>
                <w:sz w:val="18"/>
                <w:szCs w:val="18"/>
              </w:rPr>
              <w:t>PRODECURA E SEQUENZE</w:t>
            </w:r>
          </w:p>
        </w:tc>
        <w:tc>
          <w:tcPr>
            <w:tcW w:w="3240" w:type="dxa"/>
            <w:shd w:val="clear" w:color="auto" w:fill="F2F2F2"/>
          </w:tcPr>
          <w:p w:rsidR="00BB2DA9" w:rsidRPr="00AF7AF7" w:rsidRDefault="00BB2DA9" w:rsidP="003A2BEC">
            <w:pPr>
              <w:jc w:val="center"/>
              <w:rPr>
                <w:rFonts w:ascii="Candara" w:hAnsi="Candara" w:cs="Tahoma"/>
                <w:b/>
                <w:sz w:val="18"/>
                <w:szCs w:val="18"/>
              </w:rPr>
            </w:pPr>
            <w:r w:rsidRPr="00AF7AF7">
              <w:rPr>
                <w:rFonts w:ascii="Candara" w:hAnsi="Candara" w:cs="Tahoma"/>
                <w:b/>
                <w:sz w:val="18"/>
                <w:szCs w:val="18"/>
              </w:rPr>
              <w:t>NOVITA’ INTRODOTTE</w:t>
            </w:r>
          </w:p>
        </w:tc>
        <w:tc>
          <w:tcPr>
            <w:tcW w:w="2700" w:type="dxa"/>
            <w:shd w:val="clear" w:color="auto" w:fill="F2F2F2"/>
          </w:tcPr>
          <w:p w:rsidR="00BB2DA9" w:rsidRPr="00AF7AF7" w:rsidRDefault="00BB2DA9" w:rsidP="003A2BEC">
            <w:pPr>
              <w:jc w:val="center"/>
              <w:rPr>
                <w:rFonts w:ascii="Candara" w:hAnsi="Candara" w:cs="Tahoma"/>
                <w:b/>
                <w:sz w:val="18"/>
                <w:szCs w:val="18"/>
              </w:rPr>
            </w:pPr>
            <w:r w:rsidRPr="00AF7AF7">
              <w:rPr>
                <w:rFonts w:ascii="Candara" w:hAnsi="Candara" w:cs="Tahoma"/>
                <w:b/>
                <w:sz w:val="18"/>
                <w:szCs w:val="18"/>
              </w:rPr>
              <w:t>RIF. NORMATIVI</w:t>
            </w:r>
          </w:p>
        </w:tc>
      </w:tr>
      <w:tr w:rsidR="00BB2DA9" w:rsidRPr="00AF7AF7" w:rsidTr="003A2BEC">
        <w:tc>
          <w:tcPr>
            <w:tcW w:w="1958" w:type="dxa"/>
          </w:tcPr>
          <w:p w:rsidR="00BB2DA9" w:rsidRPr="00EB29C8" w:rsidRDefault="00BB2DA9" w:rsidP="003A2BEC">
            <w:pPr>
              <w:jc w:val="both"/>
              <w:rPr>
                <w:rFonts w:ascii="Candara" w:hAnsi="Candara" w:cs="Tahoma"/>
                <w:sz w:val="18"/>
                <w:szCs w:val="18"/>
              </w:rPr>
            </w:pPr>
            <w:r w:rsidRPr="00EB29C8">
              <w:rPr>
                <w:rFonts w:ascii="Candara" w:hAnsi="Candara" w:cs="Tahoma"/>
                <w:sz w:val="18"/>
                <w:szCs w:val="18"/>
              </w:rPr>
              <w:t xml:space="preserve">Termine delle lezioni </w:t>
            </w:r>
            <w:r>
              <w:rPr>
                <w:rFonts w:ascii="Candara" w:hAnsi="Candara" w:cs="Tahoma"/>
                <w:b/>
                <w:sz w:val="18"/>
                <w:szCs w:val="18"/>
              </w:rPr>
              <w:t>07</w:t>
            </w:r>
            <w:r w:rsidRPr="00EB29C8">
              <w:rPr>
                <w:rFonts w:ascii="Candara" w:hAnsi="Candara" w:cs="Tahoma"/>
                <w:b/>
                <w:sz w:val="18"/>
                <w:szCs w:val="18"/>
              </w:rPr>
              <w:t>.06.201</w:t>
            </w:r>
            <w:r>
              <w:rPr>
                <w:rFonts w:ascii="Candara" w:hAnsi="Candara" w:cs="Tahoma"/>
                <w:b/>
                <w:sz w:val="18"/>
                <w:szCs w:val="18"/>
              </w:rPr>
              <w:t>9</w:t>
            </w:r>
          </w:p>
        </w:tc>
        <w:tc>
          <w:tcPr>
            <w:tcW w:w="2902" w:type="dxa"/>
          </w:tcPr>
          <w:p w:rsidR="00BB2DA9" w:rsidRPr="00EB29C8" w:rsidRDefault="00BB2DA9" w:rsidP="003A2BEC">
            <w:pPr>
              <w:jc w:val="both"/>
              <w:rPr>
                <w:rFonts w:ascii="Candara" w:hAnsi="Candara" w:cs="Tahoma"/>
                <w:sz w:val="18"/>
                <w:szCs w:val="18"/>
              </w:rPr>
            </w:pPr>
            <w:r w:rsidRPr="00EB29C8">
              <w:rPr>
                <w:rFonts w:ascii="Candara" w:hAnsi="Candara" w:cs="Tahoma"/>
                <w:sz w:val="18"/>
                <w:szCs w:val="18"/>
              </w:rPr>
              <w:t xml:space="preserve">Accertamento per ogni allievo della frequenza dalle lezioni per almeno ¾ dell’orario annuale, che se non raggiunta, potrebbe comportare la non ammissione all’esame di stato. </w:t>
            </w:r>
          </w:p>
        </w:tc>
        <w:tc>
          <w:tcPr>
            <w:tcW w:w="3240" w:type="dxa"/>
          </w:tcPr>
          <w:p w:rsidR="00BB2DA9" w:rsidRPr="00EB29C8" w:rsidRDefault="00BB2DA9" w:rsidP="003A2BEC">
            <w:pPr>
              <w:jc w:val="both"/>
              <w:rPr>
                <w:rFonts w:ascii="Candara" w:hAnsi="Candara" w:cs="Tahoma"/>
                <w:sz w:val="18"/>
                <w:szCs w:val="18"/>
              </w:rPr>
            </w:pPr>
          </w:p>
        </w:tc>
        <w:tc>
          <w:tcPr>
            <w:tcW w:w="2700" w:type="dxa"/>
          </w:tcPr>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Art. 11  D.L. 59/2004</w:t>
            </w:r>
          </w:p>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Legge 176 del 2007</w:t>
            </w:r>
          </w:p>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D.L. 62/2017</w:t>
            </w:r>
          </w:p>
          <w:p w:rsidR="00BB2DA9" w:rsidRDefault="00BB2DA9" w:rsidP="00BB2DA9">
            <w:pPr>
              <w:numPr>
                <w:ilvl w:val="0"/>
                <w:numId w:val="25"/>
              </w:numPr>
              <w:rPr>
                <w:rFonts w:ascii="Candara" w:hAnsi="Candara" w:cs="Tahoma"/>
                <w:sz w:val="18"/>
                <w:szCs w:val="18"/>
              </w:rPr>
            </w:pPr>
            <w:r w:rsidRPr="00EB29C8">
              <w:rPr>
                <w:rFonts w:ascii="Candara" w:hAnsi="Candara" w:cs="Tahoma"/>
                <w:sz w:val="18"/>
                <w:szCs w:val="18"/>
              </w:rPr>
              <w:t>D.M. 741/2017</w:t>
            </w:r>
          </w:p>
          <w:p w:rsidR="00BB2DA9" w:rsidRPr="00EB29C8" w:rsidRDefault="00BB2DA9" w:rsidP="00BB2DA9">
            <w:pPr>
              <w:numPr>
                <w:ilvl w:val="0"/>
                <w:numId w:val="25"/>
              </w:numPr>
              <w:rPr>
                <w:rFonts w:ascii="Candara" w:hAnsi="Candara" w:cs="Tahoma"/>
                <w:sz w:val="18"/>
                <w:szCs w:val="18"/>
              </w:rPr>
            </w:pPr>
            <w:r>
              <w:rPr>
                <w:rFonts w:ascii="Candara" w:hAnsi="Candara" w:cs="Tahoma"/>
                <w:sz w:val="18"/>
                <w:szCs w:val="18"/>
              </w:rPr>
              <w:t>L. 107/2015</w:t>
            </w:r>
          </w:p>
        </w:tc>
      </w:tr>
      <w:tr w:rsidR="00BB2DA9" w:rsidRPr="00AF7AF7" w:rsidTr="003A2BEC">
        <w:tc>
          <w:tcPr>
            <w:tcW w:w="1958" w:type="dxa"/>
          </w:tcPr>
          <w:p w:rsidR="00BB2DA9" w:rsidRPr="00EB29C8" w:rsidRDefault="00BB2DA9" w:rsidP="003A2BEC">
            <w:pPr>
              <w:jc w:val="both"/>
              <w:rPr>
                <w:rFonts w:ascii="Candara" w:hAnsi="Candara" w:cs="Tahoma"/>
                <w:sz w:val="18"/>
                <w:szCs w:val="18"/>
              </w:rPr>
            </w:pPr>
            <w:r w:rsidRPr="00EB29C8">
              <w:rPr>
                <w:rFonts w:ascii="Candara" w:hAnsi="Candara" w:cs="Tahoma"/>
                <w:sz w:val="18"/>
                <w:szCs w:val="18"/>
              </w:rPr>
              <w:t>Termine delle attività didattiche</w:t>
            </w:r>
          </w:p>
          <w:p w:rsidR="00BB2DA9" w:rsidRPr="00EB29C8" w:rsidRDefault="00BB2DA9" w:rsidP="003A2BEC">
            <w:pPr>
              <w:jc w:val="both"/>
              <w:rPr>
                <w:rFonts w:ascii="Candara" w:hAnsi="Candara" w:cs="Tahoma"/>
                <w:sz w:val="18"/>
                <w:szCs w:val="18"/>
              </w:rPr>
            </w:pPr>
            <w:r>
              <w:rPr>
                <w:rFonts w:ascii="Candara" w:hAnsi="Candara" w:cs="Tahoma"/>
                <w:b/>
                <w:sz w:val="18"/>
                <w:szCs w:val="18"/>
              </w:rPr>
              <w:t>07</w:t>
            </w:r>
            <w:r w:rsidRPr="00EB29C8">
              <w:rPr>
                <w:rFonts w:ascii="Candara" w:hAnsi="Candara" w:cs="Tahoma"/>
                <w:b/>
                <w:sz w:val="18"/>
                <w:szCs w:val="18"/>
              </w:rPr>
              <w:t>.06.201</w:t>
            </w:r>
            <w:r>
              <w:rPr>
                <w:rFonts w:ascii="Candara" w:hAnsi="Candara" w:cs="Tahoma"/>
                <w:b/>
                <w:sz w:val="18"/>
                <w:szCs w:val="18"/>
              </w:rPr>
              <w:t>9</w:t>
            </w:r>
          </w:p>
        </w:tc>
        <w:tc>
          <w:tcPr>
            <w:tcW w:w="2902" w:type="dxa"/>
          </w:tcPr>
          <w:p w:rsidR="00BB2DA9" w:rsidRPr="00EB29C8" w:rsidRDefault="00BB2DA9" w:rsidP="003A2BEC">
            <w:pPr>
              <w:jc w:val="both"/>
              <w:rPr>
                <w:rFonts w:ascii="Candara" w:hAnsi="Candara" w:cs="Tahoma"/>
                <w:sz w:val="18"/>
                <w:szCs w:val="18"/>
              </w:rPr>
            </w:pPr>
            <w:r w:rsidRPr="00EB29C8">
              <w:rPr>
                <w:rFonts w:ascii="Candara" w:hAnsi="Candara" w:cs="Tahoma"/>
                <w:sz w:val="18"/>
                <w:szCs w:val="18"/>
              </w:rPr>
              <w:t xml:space="preserve">Esame di Stato: </w:t>
            </w:r>
          </w:p>
          <w:p w:rsidR="00BB2DA9" w:rsidRPr="00EB29C8" w:rsidRDefault="00BB2DA9" w:rsidP="003A2BEC">
            <w:pPr>
              <w:jc w:val="both"/>
              <w:rPr>
                <w:rFonts w:ascii="Candara" w:hAnsi="Candara" w:cs="Tahoma"/>
                <w:sz w:val="18"/>
                <w:szCs w:val="18"/>
              </w:rPr>
            </w:pPr>
            <w:r w:rsidRPr="00EB29C8">
              <w:rPr>
                <w:rFonts w:ascii="Candara" w:hAnsi="Candara" w:cs="Tahoma"/>
                <w:b/>
                <w:sz w:val="18"/>
                <w:szCs w:val="18"/>
              </w:rPr>
              <w:t>giudizio di ammissione all’esame</w:t>
            </w:r>
            <w:r w:rsidRPr="00EB29C8">
              <w:rPr>
                <w:rFonts w:ascii="Candara" w:hAnsi="Candara" w:cs="Tahoma"/>
                <w:sz w:val="18"/>
                <w:szCs w:val="18"/>
              </w:rPr>
              <w:t xml:space="preserve"> </w:t>
            </w:r>
          </w:p>
          <w:p w:rsidR="00BB2DA9" w:rsidRPr="00EB29C8" w:rsidRDefault="00BB2DA9" w:rsidP="003A2BEC">
            <w:pPr>
              <w:jc w:val="both"/>
              <w:rPr>
                <w:rFonts w:ascii="Candara" w:hAnsi="Candara" w:cs="Tahoma"/>
                <w:sz w:val="18"/>
                <w:szCs w:val="18"/>
              </w:rPr>
            </w:pPr>
          </w:p>
          <w:p w:rsidR="00BB2DA9" w:rsidRPr="00EB29C8" w:rsidRDefault="00BB2DA9" w:rsidP="003A2BEC">
            <w:pPr>
              <w:jc w:val="both"/>
              <w:rPr>
                <w:rFonts w:ascii="Candara" w:hAnsi="Candara" w:cs="Tahoma"/>
                <w:sz w:val="18"/>
                <w:szCs w:val="18"/>
              </w:rPr>
            </w:pPr>
          </w:p>
        </w:tc>
        <w:tc>
          <w:tcPr>
            <w:tcW w:w="3240" w:type="dxa"/>
          </w:tcPr>
          <w:p w:rsidR="00BB2DA9" w:rsidRPr="00EB29C8" w:rsidRDefault="00BB2DA9" w:rsidP="003A2BEC">
            <w:pPr>
              <w:jc w:val="both"/>
              <w:rPr>
                <w:rFonts w:ascii="Candara" w:hAnsi="Candara" w:cs="Tahoma"/>
                <w:sz w:val="18"/>
                <w:szCs w:val="18"/>
              </w:rPr>
            </w:pPr>
            <w:r w:rsidRPr="00EB29C8">
              <w:rPr>
                <w:rFonts w:ascii="Candara" w:hAnsi="Candara" w:cs="Tahoma"/>
                <w:sz w:val="18"/>
                <w:szCs w:val="18"/>
              </w:rPr>
              <w:t xml:space="preserve">L’ammissione all’esame di Stato è disposta nei confronti degli studenti che hanno frequentato almeno ¾ del monte ore annuale e che hanno partecipato alle prove nazionali INVALSI di italiano, matematica, inglese (il risultato delle prove INVALSI non incide sul voto finale dell’esame di Stato). E’ inoltre disposta anche nel caso di parziale o mancata acquisizione dei livelli di apprendimento in una o più discipline. Il consiglio di classe, in questo caso, può attribuire all’alunno un voto di ammissione anche inferiore a sei decimi. Il voto di ammissione viene comunque assegnato sulla base del percorso scolastico triennale, nel rispetto dei criteri e delle modalità previste nel piano dell’offerta formativa. </w:t>
            </w:r>
            <w:r w:rsidRPr="00EB29C8">
              <w:rPr>
                <w:rFonts w:ascii="Candara" w:hAnsi="Candara" w:cs="Tahoma"/>
                <w:b/>
                <w:sz w:val="18"/>
                <w:szCs w:val="18"/>
              </w:rPr>
              <w:t>Il voto di ammissione concorre alla determinazione del voto finale dell’esame di Stato.</w:t>
            </w:r>
            <w:r w:rsidRPr="00EB29C8">
              <w:rPr>
                <w:rFonts w:ascii="Candara" w:hAnsi="Candara" w:cs="Tahoma"/>
                <w:sz w:val="18"/>
                <w:szCs w:val="18"/>
              </w:rPr>
              <w:t xml:space="preserve"> </w:t>
            </w:r>
          </w:p>
        </w:tc>
        <w:tc>
          <w:tcPr>
            <w:tcW w:w="2700" w:type="dxa"/>
          </w:tcPr>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D.L. 62/2017</w:t>
            </w:r>
          </w:p>
          <w:p w:rsidR="00BB2DA9" w:rsidRDefault="00BB2DA9" w:rsidP="00BB2DA9">
            <w:pPr>
              <w:numPr>
                <w:ilvl w:val="0"/>
                <w:numId w:val="25"/>
              </w:numPr>
              <w:rPr>
                <w:rFonts w:ascii="Candara" w:hAnsi="Candara" w:cs="Tahoma"/>
                <w:sz w:val="18"/>
                <w:szCs w:val="18"/>
              </w:rPr>
            </w:pPr>
            <w:r w:rsidRPr="00EB29C8">
              <w:rPr>
                <w:rFonts w:ascii="Candara" w:hAnsi="Candara" w:cs="Tahoma"/>
                <w:sz w:val="18"/>
                <w:szCs w:val="18"/>
              </w:rPr>
              <w:t>D.M. 741/2017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D.M. 742/2017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1865/2017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7889/2018</w:t>
            </w:r>
          </w:p>
          <w:p w:rsidR="00BB2DA9" w:rsidRPr="00EB29C8" w:rsidRDefault="00BB2DA9" w:rsidP="00BB2DA9">
            <w:pPr>
              <w:numPr>
                <w:ilvl w:val="0"/>
                <w:numId w:val="25"/>
              </w:numPr>
              <w:rPr>
                <w:rFonts w:ascii="Candara" w:hAnsi="Candara" w:cs="Tahoma"/>
                <w:sz w:val="18"/>
                <w:szCs w:val="18"/>
              </w:rPr>
            </w:pPr>
            <w:r>
              <w:rPr>
                <w:rFonts w:ascii="Candara" w:hAnsi="Candara" w:cs="Tahoma"/>
                <w:sz w:val="18"/>
                <w:szCs w:val="18"/>
              </w:rPr>
              <w:t>nota312/2018</w:t>
            </w:r>
          </w:p>
        </w:tc>
      </w:tr>
      <w:tr w:rsidR="00BB2DA9" w:rsidRPr="00AF7AF7" w:rsidTr="003A2BEC">
        <w:tc>
          <w:tcPr>
            <w:tcW w:w="1958" w:type="dxa"/>
          </w:tcPr>
          <w:p w:rsidR="00BB2DA9" w:rsidRPr="00984F39" w:rsidRDefault="00BB2DA9" w:rsidP="003A2BEC">
            <w:pPr>
              <w:rPr>
                <w:rFonts w:ascii="Candara" w:hAnsi="Candara" w:cs="Tahoma"/>
                <w:b/>
                <w:sz w:val="20"/>
                <w:szCs w:val="20"/>
              </w:rPr>
            </w:pPr>
            <w:r w:rsidRPr="00984F39">
              <w:rPr>
                <w:rFonts w:ascii="Candara" w:hAnsi="Candara" w:cs="Tahoma"/>
                <w:b/>
                <w:sz w:val="20"/>
                <w:szCs w:val="20"/>
              </w:rPr>
              <w:t>Esame di Stato</w:t>
            </w:r>
          </w:p>
          <w:p w:rsidR="00BB2DA9" w:rsidRPr="00984F39" w:rsidRDefault="00BB2DA9" w:rsidP="003A2BEC">
            <w:pPr>
              <w:rPr>
                <w:rFonts w:ascii="Candara" w:hAnsi="Candara" w:cs="Tahoma"/>
                <w:b/>
                <w:sz w:val="20"/>
                <w:szCs w:val="20"/>
              </w:rPr>
            </w:pPr>
            <w:r>
              <w:rPr>
                <w:rFonts w:ascii="Candara" w:hAnsi="Candara" w:cs="Tahoma"/>
                <w:b/>
                <w:sz w:val="20"/>
                <w:szCs w:val="20"/>
              </w:rPr>
              <w:t>12</w:t>
            </w:r>
            <w:r w:rsidRPr="00984F39">
              <w:rPr>
                <w:rFonts w:ascii="Candara" w:hAnsi="Candara" w:cs="Tahoma"/>
                <w:b/>
                <w:sz w:val="20"/>
                <w:szCs w:val="20"/>
              </w:rPr>
              <w:t xml:space="preserve"> giugno </w:t>
            </w:r>
            <w:r w:rsidRPr="00984F39">
              <w:rPr>
                <w:rFonts w:ascii="Candara" w:hAnsi="Candara" w:cs="Tahoma"/>
                <w:sz w:val="20"/>
                <w:szCs w:val="20"/>
              </w:rPr>
              <w:t>italiano</w:t>
            </w:r>
          </w:p>
          <w:p w:rsidR="00BB2DA9" w:rsidRPr="00984F39" w:rsidRDefault="00BB2DA9" w:rsidP="003A2BEC">
            <w:pPr>
              <w:rPr>
                <w:rFonts w:ascii="Candara" w:hAnsi="Candara" w:cs="Tahoma"/>
                <w:sz w:val="20"/>
                <w:szCs w:val="20"/>
              </w:rPr>
            </w:pPr>
            <w:r>
              <w:rPr>
                <w:rFonts w:ascii="Candara" w:hAnsi="Candara" w:cs="Tahoma"/>
                <w:b/>
                <w:sz w:val="20"/>
                <w:szCs w:val="20"/>
              </w:rPr>
              <w:t>13</w:t>
            </w:r>
            <w:r w:rsidRPr="00984F39">
              <w:rPr>
                <w:rFonts w:ascii="Candara" w:hAnsi="Candara" w:cs="Tahoma"/>
                <w:b/>
                <w:sz w:val="20"/>
                <w:szCs w:val="20"/>
              </w:rPr>
              <w:t xml:space="preserve">  giugno </w:t>
            </w:r>
            <w:r w:rsidRPr="00984F39">
              <w:rPr>
                <w:rFonts w:ascii="Candara" w:hAnsi="Candara" w:cs="Tahoma"/>
                <w:sz w:val="20"/>
                <w:szCs w:val="20"/>
              </w:rPr>
              <w:t>inglese</w:t>
            </w:r>
          </w:p>
          <w:p w:rsidR="00BB2DA9" w:rsidRPr="00984F39" w:rsidRDefault="00BB2DA9" w:rsidP="003A2BEC">
            <w:pPr>
              <w:rPr>
                <w:rFonts w:ascii="Candara" w:hAnsi="Candara" w:cs="Tahoma"/>
                <w:b/>
                <w:sz w:val="20"/>
                <w:szCs w:val="20"/>
              </w:rPr>
            </w:pPr>
            <w:r>
              <w:rPr>
                <w:rFonts w:ascii="Candara" w:hAnsi="Candara" w:cs="Tahoma"/>
                <w:sz w:val="20"/>
                <w:szCs w:val="20"/>
              </w:rPr>
              <w:t>francese</w:t>
            </w:r>
            <w:r w:rsidRPr="00984F39">
              <w:rPr>
                <w:rFonts w:ascii="Candara" w:hAnsi="Candara" w:cs="Tahoma"/>
                <w:b/>
                <w:sz w:val="20"/>
                <w:szCs w:val="20"/>
              </w:rPr>
              <w:t xml:space="preserve"> </w:t>
            </w:r>
          </w:p>
          <w:p w:rsidR="00BB2DA9" w:rsidRPr="00984F39" w:rsidRDefault="00BB2DA9" w:rsidP="003A2BEC">
            <w:pPr>
              <w:rPr>
                <w:rFonts w:ascii="Candara" w:hAnsi="Candara" w:cs="Tahoma"/>
                <w:i/>
                <w:sz w:val="20"/>
                <w:szCs w:val="20"/>
              </w:rPr>
            </w:pPr>
            <w:r>
              <w:rPr>
                <w:rFonts w:ascii="Candara" w:hAnsi="Candara" w:cs="Tahoma"/>
                <w:b/>
                <w:sz w:val="20"/>
                <w:szCs w:val="20"/>
              </w:rPr>
              <w:t>14</w:t>
            </w:r>
            <w:r w:rsidRPr="00984F39">
              <w:rPr>
                <w:rFonts w:ascii="Candara" w:hAnsi="Candara" w:cs="Tahoma"/>
                <w:b/>
                <w:sz w:val="20"/>
                <w:szCs w:val="20"/>
              </w:rPr>
              <w:t xml:space="preserve">  giugno </w:t>
            </w:r>
            <w:r w:rsidRPr="00984F39">
              <w:rPr>
                <w:rFonts w:ascii="Candara" w:hAnsi="Candara" w:cs="Tahoma"/>
                <w:sz w:val="20"/>
                <w:szCs w:val="20"/>
              </w:rPr>
              <w:lastRenderedPageBreak/>
              <w:t>matematica</w:t>
            </w:r>
            <w:r w:rsidRPr="00984F39">
              <w:rPr>
                <w:rFonts w:ascii="Candara" w:hAnsi="Candara" w:cs="Tahoma"/>
                <w:b/>
                <w:sz w:val="20"/>
                <w:szCs w:val="20"/>
              </w:rPr>
              <w:t xml:space="preserve"> </w:t>
            </w:r>
          </w:p>
          <w:p w:rsidR="00BB2DA9" w:rsidRPr="00984F39" w:rsidRDefault="00BB2DA9" w:rsidP="003A2BEC">
            <w:pPr>
              <w:rPr>
                <w:rFonts w:ascii="Candara" w:hAnsi="Candara" w:cs="Tahoma"/>
                <w:sz w:val="20"/>
                <w:szCs w:val="20"/>
              </w:rPr>
            </w:pPr>
          </w:p>
        </w:tc>
        <w:tc>
          <w:tcPr>
            <w:tcW w:w="2902" w:type="dxa"/>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lastRenderedPageBreak/>
              <w:t>Prova scritta relativa alle competenze di italiano.</w:t>
            </w:r>
          </w:p>
          <w:p w:rsidR="00BB2DA9" w:rsidRPr="00EB29C8" w:rsidRDefault="00BB2DA9" w:rsidP="003A2BEC">
            <w:pPr>
              <w:jc w:val="both"/>
              <w:rPr>
                <w:rFonts w:ascii="Candara" w:hAnsi="Candara"/>
                <w:sz w:val="18"/>
                <w:szCs w:val="18"/>
              </w:rPr>
            </w:pPr>
          </w:p>
          <w:p w:rsidR="00BB2DA9" w:rsidRPr="00EB29C8" w:rsidRDefault="00BB2DA9" w:rsidP="003A2BEC">
            <w:pPr>
              <w:jc w:val="both"/>
              <w:rPr>
                <w:rFonts w:ascii="Candara" w:hAnsi="Candara" w:cs="Tahoma"/>
                <w:sz w:val="18"/>
                <w:szCs w:val="18"/>
              </w:rPr>
            </w:pPr>
            <w:r w:rsidRPr="00EB29C8">
              <w:rPr>
                <w:rFonts w:ascii="Candara" w:hAnsi="Candara"/>
                <w:sz w:val="18"/>
                <w:szCs w:val="18"/>
              </w:rPr>
              <w:t xml:space="preserve"> </w:t>
            </w:r>
          </w:p>
        </w:tc>
        <w:tc>
          <w:tcPr>
            <w:tcW w:w="3240" w:type="dxa"/>
          </w:tcPr>
          <w:p w:rsidR="00BB2DA9" w:rsidRPr="00EB29C8" w:rsidRDefault="00BB2DA9" w:rsidP="003A2BEC">
            <w:pPr>
              <w:jc w:val="both"/>
              <w:rPr>
                <w:rFonts w:ascii="Candara" w:hAnsi="Candara"/>
                <w:sz w:val="18"/>
                <w:szCs w:val="18"/>
              </w:rPr>
            </w:pPr>
            <w:r w:rsidRPr="00EB29C8">
              <w:rPr>
                <w:rFonts w:ascii="Candara" w:hAnsi="Candara"/>
                <w:sz w:val="18"/>
                <w:szCs w:val="18"/>
              </w:rPr>
              <w:t xml:space="preserve">La prova scritta di </w:t>
            </w:r>
            <w:r w:rsidRPr="00EB29C8">
              <w:rPr>
                <w:rStyle w:val="Enfasigrassetto"/>
                <w:rFonts w:ascii="Candara" w:hAnsi="Candara"/>
                <w:sz w:val="18"/>
                <w:szCs w:val="18"/>
              </w:rPr>
              <w:t xml:space="preserve">italiano  accerta la padronanza della lingua, la capacità di espressione personale, il corretto e appropriato uso della lingua e la coerente e organica esposizione del </w:t>
            </w:r>
            <w:r w:rsidRPr="00EB29C8">
              <w:rPr>
                <w:rStyle w:val="Enfasigrassetto"/>
                <w:rFonts w:ascii="Candara" w:hAnsi="Candara"/>
                <w:sz w:val="18"/>
                <w:szCs w:val="18"/>
              </w:rPr>
              <w:lastRenderedPageBreak/>
              <w:t>pensiero da parte degli alunni.</w:t>
            </w:r>
            <w:r w:rsidRPr="00EB29C8">
              <w:rPr>
                <w:rFonts w:ascii="Candara" w:hAnsi="Candara"/>
                <w:sz w:val="18"/>
                <w:szCs w:val="18"/>
              </w:rPr>
              <w:t xml:space="preserve"> La commissione predispone almeno tre terne di tracce, con riferimento alle seguenti tipologie: A, B e C.</w:t>
            </w:r>
          </w:p>
          <w:p w:rsidR="00BB2DA9" w:rsidRPr="00EB29C8" w:rsidRDefault="00BB2DA9" w:rsidP="003A2BEC">
            <w:pPr>
              <w:rPr>
                <w:rFonts w:ascii="Candara" w:hAnsi="Candara"/>
                <w:b/>
                <w:sz w:val="18"/>
                <w:szCs w:val="18"/>
              </w:rPr>
            </w:pPr>
            <w:r w:rsidRPr="00EB29C8">
              <w:rPr>
                <w:rFonts w:ascii="Candara" w:hAnsi="Candara"/>
                <w:b/>
                <w:sz w:val="18"/>
                <w:szCs w:val="18"/>
              </w:rPr>
              <w:t>A.</w:t>
            </w:r>
            <w:r>
              <w:rPr>
                <w:rFonts w:ascii="Candara" w:hAnsi="Candara"/>
                <w:b/>
                <w:sz w:val="18"/>
                <w:szCs w:val="18"/>
              </w:rPr>
              <w:t xml:space="preserve"> </w:t>
            </w:r>
            <w:r w:rsidRPr="00EB29C8">
              <w:rPr>
                <w:rFonts w:ascii="Candara" w:hAnsi="Candara"/>
                <w:b/>
                <w:sz w:val="18"/>
                <w:szCs w:val="18"/>
              </w:rPr>
              <w:t>Testo narrativo o descrittivo coerente con la situazione, l’argomento, lo scopo e il destinatario indicati nella traccia.</w:t>
            </w:r>
          </w:p>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B. Testo argomentativo, che consenta l’esposizione di riflessioni personali, per il quale devono essere fornite indicazioni di svolgimento.</w:t>
            </w:r>
          </w:p>
          <w:p w:rsidR="00BB2DA9" w:rsidRPr="00EB29C8" w:rsidRDefault="00BB2DA9" w:rsidP="003A2BEC">
            <w:pPr>
              <w:rPr>
                <w:rFonts w:ascii="Candara" w:hAnsi="Candara" w:cs="Tahoma"/>
                <w:sz w:val="18"/>
                <w:szCs w:val="18"/>
              </w:rPr>
            </w:pPr>
            <w:r w:rsidRPr="00EB29C8">
              <w:rPr>
                <w:rFonts w:ascii="Candara" w:hAnsi="Candara" w:cs="Tahoma"/>
                <w:b/>
                <w:sz w:val="18"/>
                <w:szCs w:val="18"/>
              </w:rPr>
              <w:t>C. Comprensione e sintesi di un testo letterario, divulgativo, scientifico anche attraverso richieste di riformulazione.</w:t>
            </w:r>
          </w:p>
        </w:tc>
        <w:tc>
          <w:tcPr>
            <w:tcW w:w="2700" w:type="dxa"/>
          </w:tcPr>
          <w:p w:rsidR="00BB2DA9" w:rsidRPr="00EB29C8" w:rsidRDefault="00BB2DA9" w:rsidP="003A2BEC">
            <w:pPr>
              <w:rPr>
                <w:rFonts w:ascii="Candara" w:hAnsi="Candara" w:cs="Tahoma"/>
                <w:sz w:val="18"/>
                <w:szCs w:val="18"/>
              </w:rPr>
            </w:pPr>
          </w:p>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 xml:space="preserve">D.L. 62/2017                      </w:t>
            </w:r>
          </w:p>
          <w:p w:rsidR="00BB2DA9" w:rsidRDefault="00BB2DA9" w:rsidP="00BB2DA9">
            <w:pPr>
              <w:numPr>
                <w:ilvl w:val="0"/>
                <w:numId w:val="25"/>
              </w:numPr>
              <w:rPr>
                <w:rFonts w:ascii="Candara" w:hAnsi="Candara" w:cs="Tahoma"/>
                <w:sz w:val="18"/>
                <w:szCs w:val="18"/>
              </w:rPr>
            </w:pPr>
            <w:r w:rsidRPr="00EB29C8">
              <w:rPr>
                <w:rFonts w:ascii="Candara" w:hAnsi="Candara" w:cs="Tahoma"/>
                <w:sz w:val="18"/>
                <w:szCs w:val="18"/>
              </w:rPr>
              <w:t xml:space="preserve">D.M. 741/2017    </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742/2017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1865/2017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lastRenderedPageBreak/>
              <w:t>nota 7889/2018</w:t>
            </w:r>
          </w:p>
          <w:p w:rsidR="00BB2DA9" w:rsidRDefault="00BB2DA9" w:rsidP="00BB2DA9">
            <w:pPr>
              <w:numPr>
                <w:ilvl w:val="0"/>
                <w:numId w:val="25"/>
              </w:numPr>
              <w:rPr>
                <w:rFonts w:ascii="Candara" w:hAnsi="Candara" w:cs="Tahoma"/>
                <w:sz w:val="18"/>
                <w:szCs w:val="18"/>
              </w:rPr>
            </w:pPr>
            <w:r w:rsidRPr="00E85979">
              <w:rPr>
                <w:rFonts w:ascii="Candara" w:hAnsi="Candara" w:cs="Tahoma"/>
                <w:sz w:val="18"/>
                <w:szCs w:val="18"/>
              </w:rPr>
              <w:t>nota</w:t>
            </w:r>
            <w:r>
              <w:rPr>
                <w:rFonts w:ascii="Candara" w:hAnsi="Candara" w:cs="Tahoma"/>
                <w:sz w:val="18"/>
                <w:szCs w:val="18"/>
              </w:rPr>
              <w:t xml:space="preserve"> </w:t>
            </w:r>
            <w:r w:rsidRPr="00E85979">
              <w:rPr>
                <w:rFonts w:ascii="Candara" w:hAnsi="Candara" w:cs="Tahoma"/>
                <w:sz w:val="18"/>
                <w:szCs w:val="18"/>
              </w:rPr>
              <w:t>312/2018</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nota5772 04/04/17</w:t>
            </w:r>
          </w:p>
          <w:p w:rsidR="00BB2DA9" w:rsidRPr="00E85979" w:rsidRDefault="00BB2DA9" w:rsidP="00BB2DA9">
            <w:pPr>
              <w:numPr>
                <w:ilvl w:val="0"/>
                <w:numId w:val="25"/>
              </w:numPr>
              <w:rPr>
                <w:rFonts w:ascii="Candara" w:hAnsi="Candara" w:cs="Tahoma"/>
                <w:sz w:val="18"/>
                <w:szCs w:val="18"/>
              </w:rPr>
            </w:pPr>
            <w:r>
              <w:rPr>
                <w:rFonts w:ascii="Candara" w:hAnsi="Candara" w:cs="Tahoma"/>
                <w:sz w:val="18"/>
                <w:szCs w:val="18"/>
              </w:rPr>
              <w:t>D.M. 183/2019</w:t>
            </w:r>
          </w:p>
        </w:tc>
      </w:tr>
      <w:tr w:rsidR="00BB2DA9" w:rsidRPr="00AF7AF7" w:rsidTr="003A2BEC">
        <w:trPr>
          <w:trHeight w:val="3555"/>
        </w:trPr>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sz w:val="18"/>
                <w:szCs w:val="18"/>
              </w:rPr>
            </w:pPr>
            <w:r w:rsidRPr="00EB29C8">
              <w:rPr>
                <w:rFonts w:ascii="Candara" w:hAnsi="Candara" w:cs="Tahoma"/>
                <w:b/>
                <w:sz w:val="18"/>
                <w:szCs w:val="18"/>
              </w:rPr>
              <w:lastRenderedPageBreak/>
              <w:t>A, B e C. Prova “mista”</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La prova scritta di italiano può anche essere strutturata in più parti riferibili alle diverse tipologie (A. B e C), utilizzabili in maniera combinata tra loro all’interno della stessa traccia.</w:t>
            </w:r>
          </w:p>
          <w:p w:rsidR="00BB2DA9" w:rsidRPr="00EB29C8" w:rsidRDefault="00BB2DA9" w:rsidP="003A2BEC">
            <w:pPr>
              <w:rPr>
                <w:rFonts w:ascii="Candara" w:hAnsi="Candara" w:cs="Tahoma"/>
                <w:sz w:val="18"/>
                <w:szCs w:val="18"/>
              </w:rPr>
            </w:pPr>
            <w:r w:rsidRPr="00EB29C8">
              <w:rPr>
                <w:rFonts w:ascii="Candara" w:hAnsi="Candara" w:cs="Tahoma"/>
                <w:sz w:val="18"/>
                <w:szCs w:val="18"/>
              </w:rPr>
              <w:t>In questo tipo di prova lo studente è chiamato a dimostrare globalmente le competenze necessarie per la gestione dei testi : lettura e comprensione, individuazione di gerarchie nelle informazioni contenute, analisi della lingua e del lessico, abilità nel riformulare un testo e nel realizzare una produzione scritta autonoma in relazione a un genere testuale, una situazione, un argomento e uno scopo.</w:t>
            </w: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sz w:val="18"/>
                <w:szCs w:val="18"/>
              </w:rPr>
            </w:pPr>
          </w:p>
        </w:tc>
      </w:tr>
      <w:tr w:rsidR="00BB2DA9" w:rsidRPr="00AF7AF7" w:rsidTr="003A2BEC">
        <w:trPr>
          <w:trHeight w:val="3183"/>
        </w:trPr>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Prova scritta relativa alle competenze</w:t>
            </w:r>
          </w:p>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 xml:space="preserve"> logico- matematiche.</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La prova scritta deve consentire di accertare la capacità di rielaborazione e di organizzazione delle conoscenze, delle abilità e delle competenze acquisite dalle alunne e dagli alunni nelle seguenti aree: numeri; sazio e figure; relazioni e funzioni; dati e previsioni.</w:t>
            </w:r>
          </w:p>
          <w:p w:rsidR="00BB2DA9" w:rsidRPr="00EB29C8" w:rsidRDefault="00BB2DA9" w:rsidP="003A2BEC">
            <w:pPr>
              <w:rPr>
                <w:rFonts w:ascii="Candara" w:hAnsi="Candara" w:cs="Tahoma"/>
                <w:sz w:val="18"/>
                <w:szCs w:val="18"/>
              </w:rPr>
            </w:pPr>
            <w:r w:rsidRPr="00EB29C8">
              <w:rPr>
                <w:rFonts w:ascii="Candara" w:hAnsi="Candara" w:cs="Tahoma"/>
                <w:sz w:val="18"/>
                <w:szCs w:val="18"/>
              </w:rPr>
              <w:t>La commissione predispone almeno tre tracce, ciascuna riferita alle due seguenti tipologie:</w:t>
            </w:r>
          </w:p>
          <w:p w:rsidR="00BB2DA9" w:rsidRPr="00EB29C8" w:rsidRDefault="00BB2DA9" w:rsidP="00BB2DA9">
            <w:pPr>
              <w:numPr>
                <w:ilvl w:val="0"/>
                <w:numId w:val="26"/>
              </w:numPr>
              <w:rPr>
                <w:rFonts w:ascii="Candara" w:hAnsi="Candara" w:cs="Tahoma"/>
                <w:b/>
                <w:sz w:val="18"/>
                <w:szCs w:val="18"/>
              </w:rPr>
            </w:pPr>
            <w:r w:rsidRPr="00EB29C8">
              <w:rPr>
                <w:rFonts w:ascii="Candara" w:hAnsi="Candara" w:cs="Tahoma"/>
                <w:b/>
                <w:sz w:val="18"/>
                <w:szCs w:val="18"/>
              </w:rPr>
              <w:t>Problemi articolati su una o più richieste;</w:t>
            </w:r>
          </w:p>
          <w:p w:rsidR="00BB2DA9" w:rsidRPr="00EB29C8" w:rsidRDefault="00BB2DA9" w:rsidP="00BB2DA9">
            <w:pPr>
              <w:numPr>
                <w:ilvl w:val="0"/>
                <w:numId w:val="26"/>
              </w:numPr>
              <w:rPr>
                <w:rFonts w:ascii="Candara" w:hAnsi="Candara" w:cs="Tahoma"/>
                <w:sz w:val="18"/>
                <w:szCs w:val="18"/>
              </w:rPr>
            </w:pPr>
            <w:r w:rsidRPr="00EB29C8">
              <w:rPr>
                <w:rFonts w:ascii="Candara" w:hAnsi="Candara" w:cs="Tahoma"/>
                <w:b/>
                <w:sz w:val="18"/>
                <w:szCs w:val="18"/>
              </w:rPr>
              <w:t>Quesiti a risposta aperta</w:t>
            </w: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 xml:space="preserve">D.L. 62/2017                      </w:t>
            </w:r>
          </w:p>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 xml:space="preserve">D.M. 741/2017  </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742/2017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1865/2017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7889/2018</w:t>
            </w:r>
          </w:p>
          <w:p w:rsidR="00BB2DA9" w:rsidRDefault="00BB2DA9" w:rsidP="00BB2DA9">
            <w:pPr>
              <w:numPr>
                <w:ilvl w:val="0"/>
                <w:numId w:val="25"/>
              </w:numPr>
              <w:rPr>
                <w:rFonts w:ascii="Candara" w:hAnsi="Candara" w:cs="Tahoma"/>
                <w:sz w:val="18"/>
                <w:szCs w:val="18"/>
              </w:rPr>
            </w:pPr>
            <w:r w:rsidRPr="00E85979">
              <w:rPr>
                <w:rFonts w:ascii="Candara" w:hAnsi="Candara" w:cs="Tahoma"/>
                <w:sz w:val="18"/>
                <w:szCs w:val="18"/>
              </w:rPr>
              <w:t>nota</w:t>
            </w:r>
            <w:r>
              <w:rPr>
                <w:rFonts w:ascii="Candara" w:hAnsi="Candara" w:cs="Tahoma"/>
                <w:sz w:val="18"/>
                <w:szCs w:val="18"/>
              </w:rPr>
              <w:t xml:space="preserve"> </w:t>
            </w:r>
            <w:r w:rsidRPr="00E85979">
              <w:rPr>
                <w:rFonts w:ascii="Candara" w:hAnsi="Candara" w:cs="Tahoma"/>
                <w:sz w:val="18"/>
                <w:szCs w:val="18"/>
              </w:rPr>
              <w:t>312/2018</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nota5772 04/04/17</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183/2019</w:t>
            </w:r>
          </w:p>
        </w:tc>
      </w:tr>
      <w:tr w:rsidR="00BB2DA9" w:rsidRPr="00AF7AF7" w:rsidTr="003A2BEC">
        <w:trPr>
          <w:trHeight w:val="817"/>
        </w:trPr>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Prova scritta relativa alle competenze nelle lingue straniere</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ind w:left="720"/>
              <w:rPr>
                <w:rFonts w:ascii="Candara" w:hAnsi="Candara" w:cs="Tahoma"/>
                <w:sz w:val="18"/>
                <w:szCs w:val="18"/>
              </w:rPr>
            </w:pP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La prova scritta relativa alle lingue straniere deve consentire di accertare le competenze di comprensione e produzione scritta riconducibili ai livelli del Quadro comune europeo di riferimento per la conoscenza delle lingue (livello A2 per l’inglese e livello A1 per la seconda lingua comunitaria).</w:t>
            </w:r>
          </w:p>
          <w:p w:rsidR="00BB2DA9" w:rsidRPr="00EB29C8" w:rsidRDefault="00BB2DA9" w:rsidP="003A2BEC">
            <w:pPr>
              <w:rPr>
                <w:rFonts w:ascii="Candara" w:hAnsi="Candara" w:cs="Tahoma"/>
                <w:sz w:val="18"/>
                <w:szCs w:val="18"/>
              </w:rPr>
            </w:pPr>
            <w:r w:rsidRPr="00EB29C8">
              <w:rPr>
                <w:rFonts w:ascii="Candara" w:hAnsi="Candara" w:cs="Tahoma"/>
                <w:sz w:val="18"/>
                <w:szCs w:val="18"/>
              </w:rPr>
              <w:t>La commissione predispone almeno tre tracce con riferimento alle tipologie in elenco ponderate sui due livelli di riferimento:</w:t>
            </w:r>
          </w:p>
          <w:p w:rsidR="00BB2DA9" w:rsidRPr="00EB29C8" w:rsidRDefault="00BB2DA9" w:rsidP="00BB2DA9">
            <w:pPr>
              <w:numPr>
                <w:ilvl w:val="0"/>
                <w:numId w:val="27"/>
              </w:numPr>
              <w:rPr>
                <w:rFonts w:ascii="Candara" w:hAnsi="Candara" w:cs="Tahoma"/>
                <w:sz w:val="18"/>
                <w:szCs w:val="18"/>
              </w:rPr>
            </w:pPr>
            <w:r w:rsidRPr="00EB29C8">
              <w:rPr>
                <w:rFonts w:ascii="Candara" w:hAnsi="Candara" w:cs="Tahoma"/>
                <w:b/>
                <w:sz w:val="18"/>
                <w:szCs w:val="18"/>
              </w:rPr>
              <w:t xml:space="preserve">Questionario di comprensione di un testo </w:t>
            </w:r>
            <w:r w:rsidRPr="00EB29C8">
              <w:rPr>
                <w:rFonts w:ascii="Candara" w:hAnsi="Candara" w:cs="Tahoma"/>
                <w:sz w:val="18"/>
                <w:szCs w:val="18"/>
              </w:rPr>
              <w:t>a risposta chiusa e aperta;</w:t>
            </w:r>
          </w:p>
          <w:p w:rsidR="00BB2DA9" w:rsidRPr="00EB29C8" w:rsidRDefault="00BB2DA9" w:rsidP="00BB2DA9">
            <w:pPr>
              <w:numPr>
                <w:ilvl w:val="0"/>
                <w:numId w:val="27"/>
              </w:numPr>
              <w:rPr>
                <w:rFonts w:ascii="Candara" w:hAnsi="Candara" w:cs="Tahoma"/>
                <w:sz w:val="18"/>
                <w:szCs w:val="18"/>
              </w:rPr>
            </w:pPr>
            <w:r w:rsidRPr="00EB29C8">
              <w:rPr>
                <w:rFonts w:ascii="Candara" w:hAnsi="Candara" w:cs="Tahoma"/>
                <w:b/>
                <w:sz w:val="18"/>
                <w:szCs w:val="18"/>
              </w:rPr>
              <w:t xml:space="preserve">Completamento di un testo </w:t>
            </w:r>
            <w:r w:rsidRPr="00EB29C8">
              <w:rPr>
                <w:rFonts w:ascii="Candara" w:hAnsi="Candara" w:cs="Tahoma"/>
                <w:sz w:val="18"/>
                <w:szCs w:val="18"/>
              </w:rPr>
              <w:t>In cui siano state omesse parole singole o gruppi di parole, oppure riordino e riscrittura o trasformazione di un testo;</w:t>
            </w:r>
          </w:p>
          <w:p w:rsidR="00BB2DA9" w:rsidRPr="00EB29C8" w:rsidRDefault="00BB2DA9" w:rsidP="00BB2DA9">
            <w:pPr>
              <w:numPr>
                <w:ilvl w:val="0"/>
                <w:numId w:val="27"/>
              </w:numPr>
              <w:rPr>
                <w:rFonts w:ascii="Candara" w:hAnsi="Candara" w:cs="Tahoma"/>
                <w:sz w:val="18"/>
                <w:szCs w:val="18"/>
              </w:rPr>
            </w:pPr>
            <w:r w:rsidRPr="00EB29C8">
              <w:rPr>
                <w:rFonts w:ascii="Candara" w:hAnsi="Candara" w:cs="Tahoma"/>
                <w:b/>
                <w:sz w:val="18"/>
                <w:szCs w:val="18"/>
              </w:rPr>
              <w:t>Elaborazione di un dialogo su traccia</w:t>
            </w:r>
            <w:r w:rsidRPr="00EB29C8">
              <w:rPr>
                <w:rFonts w:ascii="Candara" w:hAnsi="Candara" w:cs="Tahoma"/>
                <w:sz w:val="18"/>
                <w:szCs w:val="18"/>
              </w:rPr>
              <w:t xml:space="preserve"> articolata che indichi </w:t>
            </w:r>
            <w:r w:rsidRPr="00EB29C8">
              <w:rPr>
                <w:rFonts w:ascii="Candara" w:hAnsi="Candara" w:cs="Tahoma"/>
                <w:sz w:val="18"/>
                <w:szCs w:val="18"/>
              </w:rPr>
              <w:lastRenderedPageBreak/>
              <w:t>chiaramente situazione, personaggi e sviluppo degli argomenti;</w:t>
            </w:r>
          </w:p>
          <w:p w:rsidR="00BB2DA9" w:rsidRPr="00EB29C8" w:rsidRDefault="00BB2DA9" w:rsidP="00BB2DA9">
            <w:pPr>
              <w:numPr>
                <w:ilvl w:val="0"/>
                <w:numId w:val="27"/>
              </w:numPr>
              <w:rPr>
                <w:rFonts w:ascii="Candara" w:hAnsi="Candara" w:cs="Tahoma"/>
                <w:sz w:val="18"/>
                <w:szCs w:val="18"/>
              </w:rPr>
            </w:pPr>
            <w:r w:rsidRPr="00EB29C8">
              <w:rPr>
                <w:rFonts w:ascii="Candara" w:hAnsi="Candara" w:cs="Tahoma"/>
                <w:b/>
                <w:sz w:val="18"/>
                <w:szCs w:val="18"/>
              </w:rPr>
              <w:t xml:space="preserve">Lettera o e-mail personale su traccia </w:t>
            </w:r>
            <w:r w:rsidRPr="00EB29C8">
              <w:rPr>
                <w:rFonts w:ascii="Candara" w:hAnsi="Candara" w:cs="Tahoma"/>
                <w:sz w:val="18"/>
                <w:szCs w:val="18"/>
              </w:rPr>
              <w:t>riguardante argomenti di</w:t>
            </w:r>
            <w:r w:rsidRPr="00EB29C8">
              <w:rPr>
                <w:rFonts w:ascii="Candara" w:hAnsi="Candara" w:cs="Tahoma"/>
                <w:b/>
                <w:sz w:val="18"/>
                <w:szCs w:val="18"/>
              </w:rPr>
              <w:t xml:space="preserve"> </w:t>
            </w:r>
            <w:r w:rsidRPr="00EB29C8">
              <w:rPr>
                <w:rFonts w:ascii="Candara" w:hAnsi="Candara" w:cs="Tahoma"/>
                <w:sz w:val="18"/>
                <w:szCs w:val="18"/>
              </w:rPr>
              <w:t>carattere famigliare o di vita quotidiana;</w:t>
            </w:r>
          </w:p>
          <w:p w:rsidR="00BB2DA9" w:rsidRPr="00EB29C8" w:rsidRDefault="00BB2DA9" w:rsidP="00BB2DA9">
            <w:pPr>
              <w:numPr>
                <w:ilvl w:val="0"/>
                <w:numId w:val="27"/>
              </w:numPr>
              <w:rPr>
                <w:rFonts w:ascii="Candara" w:hAnsi="Candara" w:cs="Tahoma"/>
                <w:sz w:val="18"/>
                <w:szCs w:val="18"/>
              </w:rPr>
            </w:pPr>
            <w:r w:rsidRPr="00EB29C8">
              <w:rPr>
                <w:rFonts w:ascii="Candara" w:hAnsi="Candara" w:cs="Tahoma"/>
                <w:b/>
                <w:sz w:val="18"/>
                <w:szCs w:val="18"/>
              </w:rPr>
              <w:t xml:space="preserve">Sintesi di un testo </w:t>
            </w:r>
            <w:r w:rsidRPr="00EB29C8">
              <w:rPr>
                <w:rFonts w:ascii="Candara" w:hAnsi="Candara" w:cs="Tahoma"/>
                <w:sz w:val="18"/>
                <w:szCs w:val="18"/>
              </w:rPr>
              <w:t>che evidenzi gli elementi e le informazioni principali.</w:t>
            </w: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lastRenderedPageBreak/>
              <w:t xml:space="preserve">D.L. 62/2017                      </w:t>
            </w:r>
          </w:p>
          <w:p w:rsidR="00BB2DA9" w:rsidRPr="00EB29C8" w:rsidRDefault="00BB2DA9" w:rsidP="00BB2DA9">
            <w:pPr>
              <w:numPr>
                <w:ilvl w:val="0"/>
                <w:numId w:val="25"/>
              </w:numPr>
              <w:rPr>
                <w:rFonts w:ascii="Candara" w:hAnsi="Candara" w:cs="Tahoma"/>
                <w:sz w:val="18"/>
                <w:szCs w:val="18"/>
              </w:rPr>
            </w:pPr>
            <w:r w:rsidRPr="00EB29C8">
              <w:rPr>
                <w:rFonts w:ascii="Candara" w:hAnsi="Candara" w:cs="Tahoma"/>
                <w:sz w:val="18"/>
                <w:szCs w:val="18"/>
              </w:rPr>
              <w:t xml:space="preserve">D.M. 741/2017  </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742/2017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1865/2017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7889/2018</w:t>
            </w:r>
          </w:p>
          <w:p w:rsidR="00BB2DA9" w:rsidRDefault="00BB2DA9" w:rsidP="00BB2DA9">
            <w:pPr>
              <w:numPr>
                <w:ilvl w:val="0"/>
                <w:numId w:val="25"/>
              </w:numPr>
              <w:rPr>
                <w:rFonts w:ascii="Candara" w:hAnsi="Candara" w:cs="Tahoma"/>
                <w:sz w:val="18"/>
                <w:szCs w:val="18"/>
              </w:rPr>
            </w:pPr>
            <w:r w:rsidRPr="00E85979">
              <w:rPr>
                <w:rFonts w:ascii="Candara" w:hAnsi="Candara" w:cs="Tahoma"/>
                <w:sz w:val="18"/>
                <w:szCs w:val="18"/>
              </w:rPr>
              <w:t>nota</w:t>
            </w:r>
            <w:r>
              <w:rPr>
                <w:rFonts w:ascii="Candara" w:hAnsi="Candara" w:cs="Tahoma"/>
                <w:sz w:val="18"/>
                <w:szCs w:val="18"/>
              </w:rPr>
              <w:t xml:space="preserve"> </w:t>
            </w:r>
            <w:r w:rsidRPr="00E85979">
              <w:rPr>
                <w:rFonts w:ascii="Candara" w:hAnsi="Candara" w:cs="Tahoma"/>
                <w:sz w:val="18"/>
                <w:szCs w:val="18"/>
              </w:rPr>
              <w:t>312/2018</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nota5772 04/04/17</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183/2019</w:t>
            </w:r>
          </w:p>
        </w:tc>
      </w:tr>
      <w:tr w:rsidR="00BB2DA9" w:rsidRPr="00AF7AF7" w:rsidTr="003A2BEC">
        <w:trPr>
          <w:trHeight w:val="3196"/>
        </w:trPr>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lastRenderedPageBreak/>
              <w:t>Colloquio</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Il colloquio d’Esame sarà svolto a conclusione delle prove scritte e dopo la loro correzione, secondo un calendario predisposto dalla commissione d’Esame i</w:t>
            </w:r>
            <w:r>
              <w:rPr>
                <w:rFonts w:ascii="Candara" w:hAnsi="Candara" w:cs="Tahoma"/>
                <w:sz w:val="18"/>
                <w:szCs w:val="18"/>
              </w:rPr>
              <w:t>n sede di riunione preliminare ed esposto il giorno della prova scritta di italiano.</w:t>
            </w: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Il colloquio, condotto collegialmente da parte della sottocommissione, è finalizzato a valutare il livello di acquisizione delle conoscenze, abilità e competenze previsto dalle indicazioni nazionali del primo ciclo di istruzione, con particolare attenzione alle capacità di argomentazione, di risoluzione di problemi, di pensiero critico e riflessivo, di collegamento tra le varie discipline di studio. Terrà conto anche dei livelli di padronanza delle competenze connesse alle attività svolte di Cittadinanza e Costituzione.</w:t>
            </w: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BB2DA9">
            <w:pPr>
              <w:numPr>
                <w:ilvl w:val="0"/>
                <w:numId w:val="25"/>
              </w:numPr>
              <w:rPr>
                <w:rFonts w:ascii="Candara" w:hAnsi="Candara" w:cs="Tahoma"/>
                <w:sz w:val="16"/>
                <w:szCs w:val="16"/>
              </w:rPr>
            </w:pPr>
            <w:r w:rsidRPr="00EB29C8">
              <w:rPr>
                <w:rFonts w:ascii="Candara" w:hAnsi="Candara" w:cs="Tahoma"/>
                <w:sz w:val="16"/>
                <w:szCs w:val="16"/>
              </w:rPr>
              <w:t xml:space="preserve">D.L. 62/2017                      </w:t>
            </w:r>
          </w:p>
          <w:p w:rsidR="00BB2DA9" w:rsidRDefault="00BB2DA9" w:rsidP="00BB2DA9">
            <w:pPr>
              <w:numPr>
                <w:ilvl w:val="0"/>
                <w:numId w:val="25"/>
              </w:numPr>
              <w:rPr>
                <w:rFonts w:ascii="Candara" w:hAnsi="Candara" w:cs="Tahoma"/>
                <w:sz w:val="16"/>
                <w:szCs w:val="16"/>
              </w:rPr>
            </w:pPr>
            <w:r w:rsidRPr="00EB29C8">
              <w:rPr>
                <w:rFonts w:ascii="Candara" w:hAnsi="Candara" w:cs="Tahoma"/>
                <w:sz w:val="16"/>
                <w:szCs w:val="16"/>
              </w:rPr>
              <w:t xml:space="preserve">D.M. 741/2017  </w:t>
            </w:r>
          </w:p>
          <w:p w:rsidR="00BB2DA9" w:rsidRPr="00EB29C8" w:rsidRDefault="00BB2DA9" w:rsidP="00BB2DA9">
            <w:pPr>
              <w:numPr>
                <w:ilvl w:val="0"/>
                <w:numId w:val="25"/>
              </w:numPr>
              <w:rPr>
                <w:rFonts w:ascii="Candara" w:hAnsi="Candara" w:cs="Tahoma"/>
                <w:sz w:val="16"/>
                <w:szCs w:val="16"/>
              </w:rPr>
            </w:pPr>
            <w:r>
              <w:rPr>
                <w:rFonts w:ascii="Candara" w:hAnsi="Candara" w:cs="Tahoma"/>
                <w:sz w:val="16"/>
                <w:szCs w:val="16"/>
              </w:rPr>
              <w:t>circ. MIUR n° 0001865 del 10/10/2017 Legge 170/2010</w:t>
            </w:r>
          </w:p>
          <w:p w:rsidR="00BB2DA9" w:rsidRPr="00EB29C8" w:rsidRDefault="00BB2DA9" w:rsidP="003A2BEC">
            <w:pPr>
              <w:ind w:left="567"/>
              <w:rPr>
                <w:rFonts w:ascii="Candara" w:hAnsi="Candara" w:cs="Tahoma"/>
                <w:sz w:val="16"/>
                <w:szCs w:val="16"/>
              </w:rPr>
            </w:pPr>
          </w:p>
        </w:tc>
      </w:tr>
      <w:tr w:rsidR="00BB2DA9" w:rsidRPr="00AF7AF7" w:rsidTr="003A2BEC">
        <w:trPr>
          <w:trHeight w:val="2217"/>
        </w:trPr>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Voto finale</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 xml:space="preserve">Il voto finale deriva dalla media tra il voto di ammissione e la media dei voti, senza alcun arrotondamento di eventuali cifre decimali, delle prove scritte e del colloquio. </w:t>
            </w:r>
          </w:p>
          <w:p w:rsidR="00BB2DA9" w:rsidRPr="00EB29C8" w:rsidRDefault="00BB2DA9" w:rsidP="003A2BEC">
            <w:pPr>
              <w:rPr>
                <w:rFonts w:ascii="Candara" w:hAnsi="Candara" w:cs="Tahoma"/>
                <w:sz w:val="18"/>
                <w:szCs w:val="18"/>
              </w:rPr>
            </w:pPr>
            <w:r w:rsidRPr="00EB29C8">
              <w:rPr>
                <w:rFonts w:ascii="Candara" w:hAnsi="Candara" w:cs="Tahoma"/>
                <w:sz w:val="18"/>
                <w:szCs w:val="18"/>
              </w:rPr>
              <w:t>L’Esame di Stato si intende superato se il candidato raggiunge una votazione finale non inferiore a sei decimi. Potrà essere assegnata la lode qualora la valutazione finale sia espressa con la votazione di dieci decimi, con deliberazione assunta all'unanimità della commissione.</w:t>
            </w: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BB2DA9">
            <w:pPr>
              <w:numPr>
                <w:ilvl w:val="0"/>
                <w:numId w:val="25"/>
              </w:numPr>
              <w:rPr>
                <w:rFonts w:ascii="Candara" w:hAnsi="Candara" w:cs="Tahoma"/>
                <w:sz w:val="16"/>
                <w:szCs w:val="16"/>
              </w:rPr>
            </w:pPr>
            <w:r w:rsidRPr="00EB29C8">
              <w:rPr>
                <w:rFonts w:ascii="Candara" w:hAnsi="Candara" w:cs="Tahoma"/>
                <w:sz w:val="16"/>
                <w:szCs w:val="16"/>
              </w:rPr>
              <w:t xml:space="preserve">D.L. 62/2017                      </w:t>
            </w:r>
          </w:p>
          <w:p w:rsidR="00BB2DA9" w:rsidRPr="00EB29C8" w:rsidRDefault="00BB2DA9" w:rsidP="00BB2DA9">
            <w:pPr>
              <w:numPr>
                <w:ilvl w:val="0"/>
                <w:numId w:val="25"/>
              </w:numPr>
              <w:rPr>
                <w:rFonts w:ascii="Candara" w:hAnsi="Candara" w:cs="Tahoma"/>
                <w:sz w:val="16"/>
                <w:szCs w:val="16"/>
              </w:rPr>
            </w:pPr>
            <w:r w:rsidRPr="00EB29C8">
              <w:rPr>
                <w:rFonts w:ascii="Candara" w:hAnsi="Candara" w:cs="Tahoma"/>
                <w:sz w:val="16"/>
                <w:szCs w:val="16"/>
              </w:rPr>
              <w:t xml:space="preserve">D.M. 741/2017  </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742/2017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1865/2017</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 7889/2018</w:t>
            </w:r>
          </w:p>
          <w:p w:rsidR="00BB2DA9" w:rsidRDefault="00BB2DA9" w:rsidP="00BB2DA9">
            <w:pPr>
              <w:numPr>
                <w:ilvl w:val="0"/>
                <w:numId w:val="25"/>
              </w:numPr>
              <w:rPr>
                <w:rFonts w:ascii="Candara" w:hAnsi="Candara" w:cs="Tahoma"/>
                <w:sz w:val="18"/>
                <w:szCs w:val="18"/>
              </w:rPr>
            </w:pPr>
            <w:r w:rsidRPr="00E85979">
              <w:rPr>
                <w:rFonts w:ascii="Candara" w:hAnsi="Candara" w:cs="Tahoma"/>
                <w:sz w:val="18"/>
                <w:szCs w:val="18"/>
              </w:rPr>
              <w:t>nota</w:t>
            </w:r>
            <w:r>
              <w:rPr>
                <w:rFonts w:ascii="Candara" w:hAnsi="Candara" w:cs="Tahoma"/>
                <w:sz w:val="18"/>
                <w:szCs w:val="18"/>
              </w:rPr>
              <w:t xml:space="preserve"> </w:t>
            </w:r>
            <w:r w:rsidRPr="00E85979">
              <w:rPr>
                <w:rFonts w:ascii="Candara" w:hAnsi="Candara" w:cs="Tahoma"/>
                <w:sz w:val="18"/>
                <w:szCs w:val="18"/>
              </w:rPr>
              <w:t>312/2018</w:t>
            </w:r>
          </w:p>
          <w:p w:rsidR="00BB2DA9" w:rsidRDefault="00BB2DA9" w:rsidP="00BB2DA9">
            <w:pPr>
              <w:numPr>
                <w:ilvl w:val="0"/>
                <w:numId w:val="25"/>
              </w:numPr>
              <w:rPr>
                <w:rFonts w:ascii="Candara" w:hAnsi="Candara" w:cs="Tahoma"/>
                <w:sz w:val="18"/>
                <w:szCs w:val="18"/>
              </w:rPr>
            </w:pPr>
            <w:r>
              <w:rPr>
                <w:rFonts w:ascii="Candara" w:hAnsi="Candara" w:cs="Tahoma"/>
                <w:sz w:val="18"/>
                <w:szCs w:val="18"/>
              </w:rPr>
              <w:t>nota5772 04/04/17</w:t>
            </w:r>
          </w:p>
          <w:p w:rsidR="00BB2DA9" w:rsidRPr="00E85979" w:rsidRDefault="00BB2DA9" w:rsidP="00BB2DA9">
            <w:pPr>
              <w:numPr>
                <w:ilvl w:val="0"/>
                <w:numId w:val="25"/>
              </w:numPr>
              <w:rPr>
                <w:rFonts w:ascii="Candara" w:hAnsi="Candara" w:cs="Tahoma"/>
                <w:sz w:val="18"/>
                <w:szCs w:val="18"/>
              </w:rPr>
            </w:pPr>
            <w:r w:rsidRPr="00E85979">
              <w:rPr>
                <w:rFonts w:ascii="Candara" w:hAnsi="Candara" w:cs="Tahoma"/>
                <w:sz w:val="18"/>
                <w:szCs w:val="18"/>
              </w:rPr>
              <w:t>D.M. 183/2019</w:t>
            </w:r>
          </w:p>
        </w:tc>
      </w:tr>
      <w:tr w:rsidR="00BB2DA9" w:rsidRPr="00AF7AF7" w:rsidTr="003A2BEC">
        <w:trPr>
          <w:trHeight w:val="2446"/>
        </w:trPr>
        <w:tc>
          <w:tcPr>
            <w:tcW w:w="1958" w:type="dxa"/>
            <w:tcBorders>
              <w:top w:val="single" w:sz="4" w:space="0" w:color="auto"/>
              <w:left w:val="single" w:sz="4" w:space="0" w:color="auto"/>
              <w:bottom w:val="single" w:sz="4" w:space="0" w:color="auto"/>
              <w:right w:val="single" w:sz="4" w:space="0" w:color="auto"/>
            </w:tcBorders>
          </w:tcPr>
          <w:p w:rsidR="00BB2DA9" w:rsidRDefault="00BB2DA9" w:rsidP="003A2BEC">
            <w:pPr>
              <w:jc w:val="both"/>
              <w:rPr>
                <w:rFonts w:ascii="Candara" w:hAnsi="Candara" w:cs="Tahoma"/>
                <w:b/>
                <w:sz w:val="18"/>
                <w:szCs w:val="18"/>
              </w:rPr>
            </w:pPr>
            <w:r>
              <w:rPr>
                <w:rFonts w:ascii="Candara" w:hAnsi="Candara" w:cs="Tahoma"/>
                <w:b/>
                <w:sz w:val="18"/>
                <w:szCs w:val="18"/>
              </w:rPr>
              <w:t>Allievi con disabilità ai sensi della Legge</w:t>
            </w:r>
          </w:p>
          <w:p w:rsidR="00BB2DA9" w:rsidRPr="00EB29C8" w:rsidRDefault="00BB2DA9" w:rsidP="003A2BEC">
            <w:pPr>
              <w:jc w:val="both"/>
              <w:rPr>
                <w:rFonts w:ascii="Candara" w:hAnsi="Candara" w:cs="Tahoma"/>
                <w:b/>
                <w:sz w:val="18"/>
                <w:szCs w:val="18"/>
              </w:rPr>
            </w:pPr>
            <w:r>
              <w:rPr>
                <w:rFonts w:ascii="Candara" w:hAnsi="Candara" w:cs="Tahoma"/>
                <w:b/>
                <w:sz w:val="18"/>
                <w:szCs w:val="18"/>
              </w:rPr>
              <w:t xml:space="preserve"> 104/ 92</w:t>
            </w:r>
          </w:p>
        </w:tc>
        <w:tc>
          <w:tcPr>
            <w:tcW w:w="2902" w:type="dxa"/>
            <w:tcBorders>
              <w:top w:val="single" w:sz="4" w:space="0" w:color="auto"/>
              <w:left w:val="single" w:sz="4" w:space="0" w:color="auto"/>
              <w:bottom w:val="single" w:sz="4" w:space="0" w:color="auto"/>
              <w:right w:val="single" w:sz="4" w:space="0" w:color="auto"/>
            </w:tcBorders>
          </w:tcPr>
          <w:p w:rsidR="00BB2DA9" w:rsidRDefault="00BB2DA9" w:rsidP="003A2BEC">
            <w:pPr>
              <w:rPr>
                <w:rFonts w:ascii="Candara" w:hAnsi="Candara" w:cs="Tahoma"/>
                <w:sz w:val="18"/>
                <w:szCs w:val="18"/>
              </w:rPr>
            </w:pPr>
            <w:r w:rsidRPr="00EB29C8">
              <w:rPr>
                <w:rFonts w:ascii="Candara" w:hAnsi="Candara" w:cs="Tahoma"/>
                <w:sz w:val="18"/>
                <w:szCs w:val="18"/>
              </w:rPr>
              <w:t>Per lo svolgimento dell’Esame di Stato la sottocommissione predispone, se previsto dal Piano E</w:t>
            </w:r>
            <w:r>
              <w:rPr>
                <w:rFonts w:ascii="Candara" w:hAnsi="Candara" w:cs="Tahoma"/>
                <w:sz w:val="18"/>
                <w:szCs w:val="18"/>
              </w:rPr>
              <w:t xml:space="preserve">ducativo Individualizzato (PEI), </w:t>
            </w:r>
            <w:r w:rsidRPr="00EB29C8">
              <w:rPr>
                <w:rFonts w:ascii="Candara" w:hAnsi="Candara" w:cs="Tahoma"/>
                <w:sz w:val="18"/>
                <w:szCs w:val="18"/>
              </w:rPr>
              <w:t xml:space="preserve">prove differenziate idonee a valutare i progressi del candidato con disabilità in rapporto ai livelli di apprendimento iniziali. Le prove differenziate hanno valore equivalente a quelle ordinarie ai fini del superamento dell’Esame di Stato e del conseguimento del diploma finale. </w:t>
            </w:r>
          </w:p>
          <w:p w:rsidR="00BB2DA9" w:rsidRPr="00EB29C8" w:rsidRDefault="00BB2DA9" w:rsidP="003A2BEC">
            <w:pPr>
              <w:rPr>
                <w:rFonts w:ascii="Candara" w:hAnsi="Candara" w:cs="Tahoma"/>
                <w:sz w:val="18"/>
                <w:szCs w:val="18"/>
              </w:rPr>
            </w:pPr>
            <w:r>
              <w:rPr>
                <w:rFonts w:ascii="Candara" w:hAnsi="Candara" w:cs="Tahoma"/>
                <w:sz w:val="18"/>
                <w:szCs w:val="18"/>
              </w:rPr>
              <w:t>Per lo svolgimento delle prove d’ esame gli alunni con  DVA utilizzano attrezzature tecniche e sussidi ritenuti funzionali allo svolgimento delle prove.</w:t>
            </w: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p>
        </w:tc>
        <w:tc>
          <w:tcPr>
            <w:tcW w:w="2700" w:type="dxa"/>
            <w:tcBorders>
              <w:top w:val="single" w:sz="4" w:space="0" w:color="auto"/>
              <w:left w:val="single" w:sz="4" w:space="0" w:color="auto"/>
              <w:bottom w:val="single" w:sz="4" w:space="0" w:color="auto"/>
              <w:right w:val="single" w:sz="4" w:space="0" w:color="auto"/>
            </w:tcBorders>
          </w:tcPr>
          <w:p w:rsidR="00BB2DA9" w:rsidRDefault="00BB2DA9" w:rsidP="00BB2DA9">
            <w:pPr>
              <w:numPr>
                <w:ilvl w:val="0"/>
                <w:numId w:val="25"/>
              </w:numPr>
              <w:rPr>
                <w:rFonts w:ascii="Candara" w:hAnsi="Candara" w:cs="Tahoma"/>
                <w:sz w:val="16"/>
                <w:szCs w:val="16"/>
              </w:rPr>
            </w:pPr>
            <w:r>
              <w:rPr>
                <w:rFonts w:ascii="Candara" w:hAnsi="Candara" w:cs="Tahoma"/>
                <w:sz w:val="16"/>
                <w:szCs w:val="16"/>
              </w:rPr>
              <w:t xml:space="preserve">circ. MIUR n° 0001865 del 10/10/2017 </w:t>
            </w:r>
          </w:p>
          <w:p w:rsidR="00BB2DA9" w:rsidRPr="00EB29C8" w:rsidRDefault="00BB2DA9" w:rsidP="00BB2DA9">
            <w:pPr>
              <w:numPr>
                <w:ilvl w:val="0"/>
                <w:numId w:val="25"/>
              </w:numPr>
              <w:rPr>
                <w:rFonts w:ascii="Candara" w:hAnsi="Candara" w:cs="Tahoma"/>
                <w:sz w:val="16"/>
                <w:szCs w:val="16"/>
              </w:rPr>
            </w:pPr>
            <w:r>
              <w:rPr>
                <w:rFonts w:ascii="Candara" w:hAnsi="Candara" w:cs="Tahoma"/>
                <w:sz w:val="16"/>
                <w:szCs w:val="16"/>
              </w:rPr>
              <w:t>Legge 170/2010</w:t>
            </w:r>
          </w:p>
          <w:p w:rsidR="00BB2DA9" w:rsidRDefault="00BB2DA9" w:rsidP="00BB2DA9">
            <w:pPr>
              <w:numPr>
                <w:ilvl w:val="0"/>
                <w:numId w:val="25"/>
              </w:numPr>
              <w:rPr>
                <w:rFonts w:ascii="Candara" w:hAnsi="Candara" w:cs="Tahoma"/>
                <w:sz w:val="16"/>
                <w:szCs w:val="16"/>
              </w:rPr>
            </w:pPr>
            <w:r>
              <w:rPr>
                <w:rFonts w:ascii="Candara" w:hAnsi="Candara" w:cs="Tahoma"/>
                <w:sz w:val="16"/>
                <w:szCs w:val="16"/>
              </w:rPr>
              <w:t>Legge nota  ministeriale 470/2010 3 giugno n° 3587</w:t>
            </w:r>
          </w:p>
          <w:p w:rsidR="00BB2DA9" w:rsidRPr="00EB29C8" w:rsidRDefault="00BB2DA9" w:rsidP="00BB2DA9">
            <w:pPr>
              <w:numPr>
                <w:ilvl w:val="0"/>
                <w:numId w:val="25"/>
              </w:numPr>
              <w:rPr>
                <w:rFonts w:ascii="Candara" w:hAnsi="Candara" w:cs="Tahoma"/>
                <w:sz w:val="16"/>
                <w:szCs w:val="16"/>
              </w:rPr>
            </w:pPr>
            <w:r>
              <w:rPr>
                <w:rFonts w:ascii="Candara" w:hAnsi="Candara" w:cs="Tahoma"/>
                <w:sz w:val="16"/>
                <w:szCs w:val="16"/>
              </w:rPr>
              <w:t>Legge 104/92</w:t>
            </w:r>
          </w:p>
        </w:tc>
      </w:tr>
      <w:tr w:rsidR="00BB2DA9" w:rsidRPr="00AF7AF7" w:rsidTr="003A2BEC">
        <w:tc>
          <w:tcPr>
            <w:tcW w:w="1958"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jc w:val="both"/>
              <w:rPr>
                <w:rFonts w:ascii="Candara" w:hAnsi="Candara" w:cs="Tahoma"/>
                <w:b/>
                <w:sz w:val="18"/>
                <w:szCs w:val="18"/>
              </w:rPr>
            </w:pPr>
            <w:r w:rsidRPr="00EB29C8">
              <w:rPr>
                <w:rFonts w:ascii="Candara" w:hAnsi="Candara" w:cs="Tahoma"/>
                <w:b/>
                <w:sz w:val="18"/>
                <w:szCs w:val="18"/>
              </w:rPr>
              <w:t>Disposizioni relative agli allievi con Disturbi Specifici di Apprendimento</w:t>
            </w:r>
            <w:r>
              <w:rPr>
                <w:rFonts w:ascii="Candara" w:hAnsi="Candara" w:cs="Tahoma"/>
                <w:b/>
                <w:sz w:val="18"/>
                <w:szCs w:val="18"/>
              </w:rPr>
              <w:t xml:space="preserve"> che rientrano nelle tutele della Legge n° 170/2010</w:t>
            </w:r>
          </w:p>
        </w:tc>
        <w:tc>
          <w:tcPr>
            <w:tcW w:w="2902"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t xml:space="preserve">I candidati con Disturbo Specifico di Apprendimento (DSA) che, ai sensi dell’art. 6, comma 6, del DM 12 luglio 2011, hanno seguito un percorso </w:t>
            </w:r>
            <w:r w:rsidRPr="00EB29C8">
              <w:rPr>
                <w:rFonts w:ascii="Candara" w:hAnsi="Candara" w:cs="Tahoma"/>
                <w:b/>
                <w:sz w:val="18"/>
                <w:szCs w:val="18"/>
              </w:rPr>
              <w:t>didattico differenziato</w:t>
            </w:r>
            <w:r w:rsidRPr="00EB29C8">
              <w:rPr>
                <w:rFonts w:ascii="Candara" w:hAnsi="Candara" w:cs="Tahoma"/>
                <w:sz w:val="18"/>
                <w:szCs w:val="18"/>
              </w:rPr>
              <w:t xml:space="preserve">, con esonero dall’insegnamento della lingua straniera, e che sono stati valutati dal consiglio di classe con l’attribuzione di voti relativi unicamente allo svolgimento di tale piano, </w:t>
            </w:r>
            <w:r w:rsidRPr="00EB29C8">
              <w:rPr>
                <w:rFonts w:ascii="Candara" w:hAnsi="Candara" w:cs="Tahoma"/>
                <w:b/>
                <w:sz w:val="18"/>
                <w:szCs w:val="18"/>
              </w:rPr>
              <w:t>possono sostenere prove differenziate</w:t>
            </w:r>
            <w:r w:rsidRPr="00EB29C8">
              <w:rPr>
                <w:rFonts w:ascii="Candara" w:hAnsi="Candara" w:cs="Tahoma"/>
                <w:sz w:val="18"/>
                <w:szCs w:val="18"/>
              </w:rPr>
              <w:t xml:space="preserve">, coerenti con il </w:t>
            </w:r>
            <w:r w:rsidRPr="00EB29C8">
              <w:rPr>
                <w:rFonts w:ascii="Candara" w:hAnsi="Candara" w:cs="Tahoma"/>
                <w:sz w:val="18"/>
                <w:szCs w:val="18"/>
              </w:rPr>
              <w:lastRenderedPageBreak/>
              <w:t xml:space="preserve">percorso svolto, con valore equivalente ai fini del superamento dell’Esame di Stato e del conseguimento del diploma. Per i candidati con diagnosi di disturbo specifico di apprendimento (DSA), che hanno seguito un </w:t>
            </w:r>
            <w:r w:rsidRPr="00EB29C8">
              <w:rPr>
                <w:rFonts w:ascii="Candara" w:hAnsi="Candara" w:cs="Tahoma"/>
                <w:b/>
                <w:sz w:val="18"/>
                <w:szCs w:val="18"/>
              </w:rPr>
              <w:t>percorso didattico</w:t>
            </w:r>
            <w:r w:rsidRPr="00EB29C8">
              <w:rPr>
                <w:rFonts w:ascii="Candara" w:hAnsi="Candara" w:cs="Tahoma"/>
                <w:sz w:val="18"/>
                <w:szCs w:val="18"/>
              </w:rPr>
              <w:t xml:space="preserve"> ordinario, </w:t>
            </w:r>
            <w:r w:rsidRPr="00EB29C8">
              <w:rPr>
                <w:rFonts w:ascii="Candara" w:hAnsi="Candara" w:cs="Tahoma"/>
                <w:b/>
                <w:sz w:val="18"/>
                <w:szCs w:val="18"/>
              </w:rPr>
              <w:t>con la sola dispensa dalle prove scritte ordinarie di lingua</w:t>
            </w:r>
            <w:r w:rsidRPr="00EB29C8">
              <w:rPr>
                <w:rFonts w:ascii="Candara" w:hAnsi="Candara" w:cs="Tahoma"/>
                <w:sz w:val="18"/>
                <w:szCs w:val="18"/>
              </w:rPr>
              <w:t xml:space="preserve"> straniera, la commissione sottopone i candidati medesimi a prova orale sostitutiva delle prove scritte. La commissione, sulla base della comunicazione fornita da</w:t>
            </w:r>
            <w:r>
              <w:rPr>
                <w:rFonts w:ascii="Candara" w:hAnsi="Candara" w:cs="Tahoma"/>
                <w:sz w:val="18"/>
                <w:szCs w:val="18"/>
              </w:rPr>
              <w:t>l</w:t>
            </w:r>
            <w:r w:rsidRPr="00EB29C8">
              <w:rPr>
                <w:rFonts w:ascii="Candara" w:hAnsi="Candara" w:cs="Tahoma"/>
                <w:sz w:val="18"/>
                <w:szCs w:val="18"/>
              </w:rPr>
              <w:t xml:space="preserve"> consiglio di classe, stabilisce modalità e contenuti della prova orale sostitutiva, che ha luogo nei giorni destinati allo svolgimento delle prove scritte di lingua straniera, al termine delle st</w:t>
            </w:r>
            <w:r>
              <w:rPr>
                <w:rFonts w:ascii="Candara" w:hAnsi="Candara" w:cs="Tahoma"/>
                <w:sz w:val="18"/>
                <w:szCs w:val="18"/>
              </w:rPr>
              <w:t>esse, o in un giorno successivo</w:t>
            </w:r>
            <w:r w:rsidRPr="00EB29C8">
              <w:rPr>
                <w:rFonts w:ascii="Candara" w:hAnsi="Candara" w:cs="Tahoma"/>
                <w:sz w:val="18"/>
                <w:szCs w:val="18"/>
              </w:rPr>
              <w:t>, purc</w:t>
            </w:r>
            <w:r>
              <w:rPr>
                <w:rFonts w:ascii="Candara" w:hAnsi="Candara" w:cs="Tahoma"/>
                <w:sz w:val="18"/>
                <w:szCs w:val="18"/>
              </w:rPr>
              <w:t>hé</w:t>
            </w:r>
            <w:r w:rsidRPr="00EB29C8">
              <w:rPr>
                <w:rFonts w:ascii="Candara" w:hAnsi="Candara" w:cs="Tahoma"/>
                <w:sz w:val="18"/>
                <w:szCs w:val="18"/>
              </w:rPr>
              <w:t xml:space="preserve"> compatibile con il calendario delle prove orali.</w:t>
            </w:r>
          </w:p>
        </w:tc>
        <w:tc>
          <w:tcPr>
            <w:tcW w:w="3240" w:type="dxa"/>
            <w:tcBorders>
              <w:top w:val="single" w:sz="4" w:space="0" w:color="auto"/>
              <w:left w:val="single" w:sz="4" w:space="0" w:color="auto"/>
              <w:bottom w:val="single" w:sz="4" w:space="0" w:color="auto"/>
              <w:right w:val="single" w:sz="4" w:space="0" w:color="auto"/>
            </w:tcBorders>
          </w:tcPr>
          <w:p w:rsidR="00BB2DA9" w:rsidRPr="00EB29C8" w:rsidRDefault="00BB2DA9" w:rsidP="003A2BEC">
            <w:pPr>
              <w:rPr>
                <w:rFonts w:ascii="Candara" w:hAnsi="Candara" w:cs="Tahoma"/>
                <w:sz w:val="18"/>
                <w:szCs w:val="18"/>
              </w:rPr>
            </w:pPr>
            <w:r w:rsidRPr="00EB29C8">
              <w:rPr>
                <w:rFonts w:ascii="Candara" w:hAnsi="Candara" w:cs="Tahoma"/>
                <w:sz w:val="18"/>
                <w:szCs w:val="18"/>
              </w:rPr>
              <w:lastRenderedPageBreak/>
              <w:t xml:space="preserve">La commissione d’esame terrà in debita considerazione le specifiche situazioni </w:t>
            </w:r>
            <w:r w:rsidRPr="00EB29C8">
              <w:rPr>
                <w:rFonts w:ascii="Candara" w:hAnsi="Candara" w:cs="Tahoma"/>
                <w:sz w:val="18"/>
                <w:szCs w:val="18"/>
                <w:u w:val="single"/>
              </w:rPr>
              <w:t>soggettive,</w:t>
            </w:r>
            <w:r w:rsidRPr="00EB29C8">
              <w:rPr>
                <w:rFonts w:ascii="Candara" w:hAnsi="Candara" w:cs="Tahoma"/>
                <w:sz w:val="18"/>
                <w:szCs w:val="18"/>
              </w:rPr>
              <w:t xml:space="preserve"> relative agli allievi con BES per  i quali sia stato redatto il PDP, soprattutto le modalità didattiche e le forme di valutazione usate. Per l’effettuazione delle prove scritte la sottocommissione può riservare alle alunne e agli alunni con DSA tempi più lunghi di quelli ordinari. Può, altresì, consentire  l’utilizzazione  di strumenti compensativi, quali apparecchiature e </w:t>
            </w:r>
            <w:r w:rsidRPr="00EB29C8">
              <w:rPr>
                <w:rFonts w:ascii="Candara" w:hAnsi="Candara" w:cs="Tahoma"/>
                <w:sz w:val="18"/>
                <w:szCs w:val="18"/>
              </w:rPr>
              <w:lastRenderedPageBreak/>
              <w:t>strumenti informatici, solo nel caso in cui siano stati previsti dal Piano Didattico Personalizzato.</w:t>
            </w:r>
          </w:p>
          <w:p w:rsidR="00BB2DA9" w:rsidRPr="00EB29C8" w:rsidRDefault="00BB2DA9" w:rsidP="003A2BEC">
            <w:pPr>
              <w:rPr>
                <w:rFonts w:ascii="Candara" w:hAnsi="Candara" w:cs="Tahoma"/>
                <w:sz w:val="18"/>
                <w:szCs w:val="18"/>
              </w:rPr>
            </w:pPr>
            <w:r w:rsidRPr="00EB29C8">
              <w:rPr>
                <w:rFonts w:ascii="Candara" w:hAnsi="Candara" w:cs="Tahoma"/>
                <w:sz w:val="18"/>
                <w:szCs w:val="18"/>
              </w:rPr>
              <w:t>Le prove somministrate in sede di esame, dovranno essere affrontate nello stesso modo in cui sono state organizzate in corso d’anno.</w:t>
            </w:r>
          </w:p>
          <w:p w:rsidR="00BB2DA9" w:rsidRPr="00A0502C" w:rsidRDefault="00BB2DA9" w:rsidP="003A2BEC">
            <w:pPr>
              <w:jc w:val="both"/>
              <w:rPr>
                <w:rFonts w:ascii="Candara" w:hAnsi="Candara" w:cs="Tahoma"/>
                <w:sz w:val="18"/>
                <w:szCs w:val="18"/>
              </w:rPr>
            </w:pPr>
            <w:r w:rsidRPr="00A0502C">
              <w:rPr>
                <w:rFonts w:ascii="Candara" w:hAnsi="Candara" w:cs="Tahoma"/>
                <w:sz w:val="18"/>
                <w:szCs w:val="18"/>
              </w:rPr>
              <w:t>Per gli alunni  con bisogni educativi speciali (BES) che non rientrano nelle tutele della legge n.104/1992 s della legge n. 170/2010 non sono previste misure dispensative - né gli strumenti compensativi di cui alla nota 3 giugno 2014, n. 3587, superata dal nuovo quadro normativo.</w:t>
            </w:r>
          </w:p>
          <w:p w:rsidR="00BB2DA9" w:rsidRPr="00EB29C8" w:rsidRDefault="00BB2DA9" w:rsidP="003A2BEC">
            <w:pPr>
              <w:rPr>
                <w:rFonts w:ascii="Candara" w:hAnsi="Candara" w:cs="Tahoma"/>
                <w:sz w:val="18"/>
                <w:szCs w:val="18"/>
                <w:u w:val="single"/>
              </w:rPr>
            </w:pPr>
          </w:p>
        </w:tc>
        <w:tc>
          <w:tcPr>
            <w:tcW w:w="2700" w:type="dxa"/>
            <w:tcBorders>
              <w:top w:val="single" w:sz="4" w:space="0" w:color="auto"/>
              <w:left w:val="single" w:sz="4" w:space="0" w:color="auto"/>
              <w:bottom w:val="single" w:sz="4" w:space="0" w:color="auto"/>
              <w:right w:val="single" w:sz="4" w:space="0" w:color="auto"/>
            </w:tcBorders>
          </w:tcPr>
          <w:p w:rsidR="00BB2DA9" w:rsidRPr="00EB29C8" w:rsidRDefault="00BB2DA9" w:rsidP="00BB2DA9">
            <w:pPr>
              <w:numPr>
                <w:ilvl w:val="0"/>
                <w:numId w:val="25"/>
              </w:numPr>
              <w:rPr>
                <w:rFonts w:ascii="Candara" w:hAnsi="Candara" w:cs="Tahoma"/>
                <w:sz w:val="16"/>
                <w:szCs w:val="16"/>
              </w:rPr>
            </w:pPr>
            <w:r w:rsidRPr="00EB29C8">
              <w:rPr>
                <w:rFonts w:ascii="Candara" w:hAnsi="Candara" w:cs="Tahoma"/>
                <w:sz w:val="16"/>
                <w:szCs w:val="16"/>
              </w:rPr>
              <w:lastRenderedPageBreak/>
              <w:t xml:space="preserve">D.L. 62/2017                      </w:t>
            </w:r>
          </w:p>
          <w:p w:rsidR="00BB2DA9" w:rsidRDefault="00BB2DA9" w:rsidP="00BB2DA9">
            <w:pPr>
              <w:numPr>
                <w:ilvl w:val="0"/>
                <w:numId w:val="25"/>
              </w:numPr>
              <w:rPr>
                <w:rFonts w:ascii="Candara" w:hAnsi="Candara" w:cs="Tahoma"/>
                <w:sz w:val="16"/>
                <w:szCs w:val="16"/>
              </w:rPr>
            </w:pPr>
            <w:r w:rsidRPr="00EB29C8">
              <w:rPr>
                <w:rFonts w:ascii="Candara" w:hAnsi="Candara" w:cs="Tahoma"/>
                <w:sz w:val="16"/>
                <w:szCs w:val="16"/>
              </w:rPr>
              <w:t xml:space="preserve">D.M. 741/2017  </w:t>
            </w:r>
          </w:p>
          <w:p w:rsidR="00BB2DA9" w:rsidRPr="00EB29C8" w:rsidRDefault="00BB2DA9" w:rsidP="00BB2DA9">
            <w:pPr>
              <w:numPr>
                <w:ilvl w:val="0"/>
                <w:numId w:val="25"/>
              </w:numPr>
              <w:rPr>
                <w:rFonts w:ascii="Candara" w:hAnsi="Candara" w:cs="Tahoma"/>
                <w:sz w:val="16"/>
                <w:szCs w:val="16"/>
              </w:rPr>
            </w:pPr>
            <w:r>
              <w:rPr>
                <w:rFonts w:ascii="Candara" w:hAnsi="Candara" w:cs="Tahoma"/>
                <w:sz w:val="16"/>
                <w:szCs w:val="16"/>
              </w:rPr>
              <w:t>circ. MIUR n° 0001865 del 10/10/2017 Legge 170/2010</w:t>
            </w:r>
          </w:p>
          <w:p w:rsidR="00BB2DA9" w:rsidRPr="00EB29C8" w:rsidRDefault="00BB2DA9" w:rsidP="003A2BEC">
            <w:pPr>
              <w:ind w:left="927"/>
              <w:rPr>
                <w:rFonts w:ascii="Candara" w:hAnsi="Candara" w:cs="Tahoma"/>
                <w:sz w:val="16"/>
                <w:szCs w:val="16"/>
              </w:rPr>
            </w:pPr>
          </w:p>
        </w:tc>
      </w:tr>
    </w:tbl>
    <w:p w:rsidR="00BB2DA9" w:rsidRDefault="00BB2DA9" w:rsidP="00BB2DA9">
      <w:pPr>
        <w:jc w:val="both"/>
        <w:rPr>
          <w:rFonts w:ascii="Candara" w:hAnsi="Candara" w:cs="Tahoma"/>
          <w:sz w:val="8"/>
          <w:szCs w:val="8"/>
        </w:rPr>
      </w:pPr>
    </w:p>
    <w:p w:rsidR="00BB2DA9" w:rsidRDefault="00BB2DA9" w:rsidP="00BB2DA9">
      <w:pPr>
        <w:jc w:val="both"/>
        <w:rPr>
          <w:rFonts w:ascii="Candara" w:hAnsi="Candara" w:cs="Tahoma"/>
          <w:sz w:val="8"/>
          <w:szCs w:val="8"/>
        </w:rPr>
      </w:pPr>
    </w:p>
    <w:p w:rsidR="00BB2DA9" w:rsidRDefault="00BB2DA9" w:rsidP="00BB2DA9">
      <w:pPr>
        <w:jc w:val="both"/>
        <w:rPr>
          <w:rFonts w:ascii="Candara" w:hAnsi="Candara" w:cs="Tahoma"/>
          <w:sz w:val="8"/>
          <w:szCs w:val="8"/>
        </w:rPr>
      </w:pPr>
    </w:p>
    <w:p w:rsidR="00BB2DA9" w:rsidRDefault="00BB2DA9" w:rsidP="00BB2DA9">
      <w:pPr>
        <w:jc w:val="both"/>
        <w:rPr>
          <w:rFonts w:ascii="Candara" w:hAnsi="Candara" w:cs="Tahoma"/>
          <w:sz w:val="8"/>
          <w:szCs w:val="8"/>
        </w:rPr>
      </w:pPr>
    </w:p>
    <w:p w:rsidR="00BB2DA9" w:rsidRPr="002602FA" w:rsidRDefault="00BB2DA9" w:rsidP="00BB2DA9">
      <w:pPr>
        <w:jc w:val="both"/>
        <w:rPr>
          <w:rFonts w:ascii="Candara" w:hAnsi="Candara" w:cs="Tahoma"/>
          <w:sz w:val="8"/>
          <w:szCs w:val="8"/>
        </w:rPr>
      </w:pP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3F3F3"/>
        <w:jc w:val="both"/>
        <w:rPr>
          <w:rFonts w:ascii="Candara" w:hAnsi="Candara" w:cs="Tahoma"/>
          <w:sz w:val="22"/>
          <w:szCs w:val="22"/>
        </w:rPr>
      </w:pPr>
      <w:r w:rsidRPr="000F3A5E">
        <w:rPr>
          <w:rFonts w:ascii="Candara" w:hAnsi="Candara" w:cs="Tahoma"/>
          <w:b/>
          <w:sz w:val="22"/>
          <w:szCs w:val="22"/>
          <w:u w:val="single"/>
          <w:bdr w:val="single" w:sz="4" w:space="0" w:color="auto"/>
          <w:shd w:val="clear" w:color="auto" w:fill="E0E0E0"/>
        </w:rPr>
        <w:t>IMPORTANTE</w:t>
      </w:r>
      <w:r w:rsidRPr="000F3A5E">
        <w:rPr>
          <w:rFonts w:ascii="Candara" w:hAnsi="Candara" w:cs="Tahoma"/>
          <w:sz w:val="22"/>
          <w:szCs w:val="22"/>
        </w:rPr>
        <w:t xml:space="preserve">:     </w:t>
      </w: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3F3F3"/>
        <w:ind w:firstLine="708"/>
        <w:jc w:val="both"/>
        <w:rPr>
          <w:rFonts w:ascii="Candara" w:hAnsi="Candara" w:cs="Tahoma"/>
          <w:sz w:val="22"/>
          <w:szCs w:val="22"/>
        </w:rPr>
      </w:pPr>
      <w:r>
        <w:rPr>
          <w:rFonts w:ascii="Candara" w:hAnsi="Candara" w:cs="Tahoma"/>
          <w:sz w:val="18"/>
          <w:szCs w:val="18"/>
        </w:rPr>
        <w:t xml:space="preserve">                  1</w:t>
      </w:r>
      <w:r w:rsidRPr="000F3A5E">
        <w:rPr>
          <w:rFonts w:ascii="Candara" w:hAnsi="Candara" w:cs="Tahoma"/>
          <w:sz w:val="22"/>
          <w:szCs w:val="22"/>
        </w:rPr>
        <w:t xml:space="preserve">. Gli attestati di ammissione alla Scuola Secondaria Superiore saranno consegnati alle famiglie </w:t>
      </w:r>
      <w:r>
        <w:rPr>
          <w:rFonts w:ascii="Candara" w:hAnsi="Candara" w:cs="Tahoma"/>
          <w:sz w:val="22"/>
          <w:szCs w:val="22"/>
        </w:rPr>
        <w:t xml:space="preserve">dopo il termine degli esami a </w:t>
      </w:r>
      <w:r w:rsidRPr="000F3A5E">
        <w:rPr>
          <w:rFonts w:ascii="Candara" w:hAnsi="Candara" w:cs="Tahoma"/>
          <w:sz w:val="22"/>
          <w:szCs w:val="22"/>
        </w:rPr>
        <w:t xml:space="preserve">fine Giugno </w:t>
      </w:r>
      <w:r w:rsidRPr="000F3A5E">
        <w:rPr>
          <w:rFonts w:ascii="Candara" w:hAnsi="Candara" w:cs="Tahoma"/>
          <w:i/>
          <w:sz w:val="22"/>
          <w:szCs w:val="22"/>
        </w:rPr>
        <w:t>(</w:t>
      </w:r>
      <w:r w:rsidRPr="009E2A9A">
        <w:rPr>
          <w:rFonts w:ascii="Candara" w:hAnsi="Candara" w:cs="Tahoma"/>
          <w:b/>
          <w:i/>
          <w:sz w:val="22"/>
          <w:szCs w:val="22"/>
        </w:rPr>
        <w:t>data e orario precisi saranno comunicati sul sito e con avviso sulle bacheche presso le scuole)</w:t>
      </w: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3F3F3"/>
        <w:jc w:val="both"/>
        <w:rPr>
          <w:rFonts w:ascii="Candara" w:hAnsi="Candara" w:cs="Tahoma"/>
          <w:b/>
          <w:sz w:val="22"/>
          <w:szCs w:val="22"/>
          <w:u w:val="single"/>
        </w:rPr>
      </w:pPr>
      <w:r w:rsidRPr="000F3A5E">
        <w:rPr>
          <w:rFonts w:ascii="Candara" w:hAnsi="Candara" w:cs="Tahoma"/>
          <w:sz w:val="22"/>
          <w:szCs w:val="22"/>
        </w:rPr>
        <w:t xml:space="preserve">                              2.  Allo scopo di favorire il </w:t>
      </w:r>
      <w:r w:rsidRPr="000F3A5E">
        <w:rPr>
          <w:rFonts w:ascii="Candara" w:hAnsi="Candara" w:cs="Tahoma"/>
          <w:b/>
          <w:sz w:val="22"/>
          <w:szCs w:val="22"/>
        </w:rPr>
        <w:t>comodato d’uso gratuito dei libri di testo</w:t>
      </w:r>
      <w:r>
        <w:rPr>
          <w:rFonts w:ascii="Candara" w:hAnsi="Candara" w:cs="Tahoma"/>
          <w:b/>
          <w:sz w:val="22"/>
          <w:szCs w:val="22"/>
        </w:rPr>
        <w:t>,</w:t>
      </w:r>
      <w:r w:rsidRPr="000F3A5E">
        <w:rPr>
          <w:rFonts w:ascii="Candara" w:hAnsi="Candara" w:cs="Tahoma"/>
          <w:b/>
          <w:sz w:val="22"/>
          <w:szCs w:val="22"/>
        </w:rPr>
        <w:t xml:space="preserve"> </w:t>
      </w:r>
      <w:r w:rsidRPr="000F3A5E">
        <w:rPr>
          <w:rFonts w:ascii="Candara" w:hAnsi="Candara" w:cs="Tahoma"/>
          <w:b/>
          <w:sz w:val="22"/>
          <w:szCs w:val="22"/>
          <w:u w:val="single"/>
        </w:rPr>
        <w:t>SI CHIEDE</w:t>
      </w:r>
      <w:r w:rsidRPr="000F3A5E">
        <w:rPr>
          <w:rFonts w:ascii="Candara" w:hAnsi="Candara" w:cs="Tahoma"/>
          <w:sz w:val="22"/>
          <w:szCs w:val="22"/>
        </w:rPr>
        <w:t xml:space="preserve"> alle famiglie </w:t>
      </w:r>
      <w:r w:rsidRPr="000F3A5E">
        <w:rPr>
          <w:rFonts w:ascii="Candara" w:hAnsi="Candara" w:cs="Tahoma"/>
          <w:b/>
          <w:sz w:val="22"/>
          <w:szCs w:val="22"/>
          <w:u w:val="single"/>
        </w:rPr>
        <w:t>la CONSEGNA</w:t>
      </w:r>
      <w:r w:rsidRPr="000F3A5E">
        <w:rPr>
          <w:rFonts w:ascii="Candara" w:hAnsi="Candara" w:cs="Tahoma"/>
          <w:b/>
          <w:sz w:val="22"/>
          <w:szCs w:val="22"/>
        </w:rPr>
        <w:t xml:space="preserve"> </w:t>
      </w:r>
      <w:r>
        <w:rPr>
          <w:rFonts w:ascii="Candara" w:hAnsi="Candara" w:cs="Tahoma"/>
          <w:sz w:val="22"/>
          <w:szCs w:val="22"/>
        </w:rPr>
        <w:t xml:space="preserve">di </w:t>
      </w:r>
      <w:r w:rsidRPr="000F3A5E">
        <w:rPr>
          <w:rFonts w:ascii="Candara" w:hAnsi="Candara" w:cs="Tahoma"/>
          <w:sz w:val="22"/>
          <w:szCs w:val="22"/>
        </w:rPr>
        <w:t>tutti i libri di testo usati dal proprio figlio/a per sostenere un importante progetto, che distingue il nostro Istituto.</w:t>
      </w: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3F3F3"/>
        <w:ind w:firstLine="708"/>
        <w:jc w:val="both"/>
        <w:rPr>
          <w:rFonts w:ascii="Candara" w:hAnsi="Candara" w:cs="Tahoma"/>
          <w:sz w:val="22"/>
          <w:szCs w:val="22"/>
        </w:rPr>
      </w:pPr>
    </w:p>
    <w:p w:rsidR="00BB2DA9" w:rsidRPr="000F3A5E" w:rsidRDefault="00BB2DA9" w:rsidP="00BB2DA9">
      <w:pPr>
        <w:pBdr>
          <w:top w:val="single" w:sz="4" w:space="1" w:color="auto"/>
          <w:left w:val="single" w:sz="4" w:space="4" w:color="auto"/>
          <w:bottom w:val="single" w:sz="4" w:space="1" w:color="auto"/>
          <w:right w:val="single" w:sz="4" w:space="4" w:color="auto"/>
        </w:pBdr>
        <w:shd w:val="clear" w:color="auto" w:fill="F3F3F3"/>
        <w:jc w:val="both"/>
        <w:rPr>
          <w:rFonts w:ascii="Candara" w:hAnsi="Candara" w:cs="Tahoma"/>
          <w:b/>
          <w:sz w:val="22"/>
          <w:szCs w:val="22"/>
        </w:rPr>
      </w:pPr>
      <w:r w:rsidRPr="000F3A5E">
        <w:rPr>
          <w:rFonts w:ascii="Candara" w:hAnsi="Candara" w:cs="Tahoma"/>
          <w:b/>
          <w:sz w:val="22"/>
          <w:szCs w:val="22"/>
        </w:rPr>
        <w:t xml:space="preserve">                                 </w:t>
      </w:r>
      <w:r w:rsidRPr="000F3A5E">
        <w:rPr>
          <w:rFonts w:ascii="Candara" w:hAnsi="Candara" w:cs="Tahoma"/>
          <w:b/>
          <w:sz w:val="22"/>
          <w:szCs w:val="22"/>
          <w:u w:val="single"/>
        </w:rPr>
        <w:t>La consegna dei libri dovrà essere effettuata il giorno dell’esame orale</w:t>
      </w:r>
      <w:r w:rsidRPr="000F3A5E">
        <w:rPr>
          <w:rFonts w:ascii="Candara" w:hAnsi="Candara" w:cs="Tahoma"/>
          <w:b/>
          <w:sz w:val="22"/>
          <w:szCs w:val="22"/>
        </w:rPr>
        <w:t>.</w:t>
      </w:r>
    </w:p>
    <w:p w:rsidR="00BB2DA9" w:rsidRDefault="00BB2DA9" w:rsidP="00BB2DA9">
      <w:pPr>
        <w:jc w:val="both"/>
        <w:rPr>
          <w:rFonts w:ascii="Candara" w:hAnsi="Candara" w:cs="Tahoma"/>
          <w:b/>
          <w:sz w:val="18"/>
          <w:szCs w:val="18"/>
        </w:rPr>
      </w:pP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r w:rsidRPr="00AF7AF7">
        <w:rPr>
          <w:rFonts w:ascii="Candara" w:hAnsi="Candara" w:cs="Tahoma"/>
          <w:b/>
          <w:sz w:val="18"/>
          <w:szCs w:val="18"/>
        </w:rPr>
        <w:tab/>
      </w:r>
    </w:p>
    <w:p w:rsidR="00BB2DA9" w:rsidRDefault="00BB2DA9" w:rsidP="00BB2DA9">
      <w:pPr>
        <w:jc w:val="both"/>
        <w:rPr>
          <w:rFonts w:ascii="Candara" w:hAnsi="Candara" w:cs="Tahoma"/>
          <w:b/>
          <w:sz w:val="18"/>
          <w:szCs w:val="18"/>
        </w:rPr>
      </w:pPr>
    </w:p>
    <w:p w:rsidR="00BB2DA9" w:rsidRDefault="00BB2DA9" w:rsidP="00BB2DA9">
      <w:pPr>
        <w:jc w:val="both"/>
        <w:rPr>
          <w:rFonts w:ascii="Candara" w:hAnsi="Candara" w:cs="Tahoma"/>
          <w:b/>
          <w:sz w:val="18"/>
          <w:szCs w:val="18"/>
        </w:rPr>
      </w:pPr>
    </w:p>
    <w:p w:rsidR="00BB2DA9" w:rsidRDefault="00BB2DA9" w:rsidP="00BB2DA9">
      <w:pPr>
        <w:jc w:val="both"/>
        <w:rPr>
          <w:rFonts w:ascii="Candara" w:hAnsi="Candara" w:cs="Tahoma"/>
          <w:b/>
          <w:sz w:val="18"/>
          <w:szCs w:val="18"/>
        </w:rPr>
      </w:pPr>
    </w:p>
    <w:p w:rsidR="00BB2DA9" w:rsidRDefault="00BB2DA9" w:rsidP="00BB2DA9">
      <w:pPr>
        <w:jc w:val="both"/>
        <w:rPr>
          <w:rFonts w:ascii="Candara" w:hAnsi="Candara" w:cs="Tahoma"/>
          <w:b/>
          <w:sz w:val="18"/>
          <w:szCs w:val="18"/>
        </w:rPr>
      </w:pPr>
    </w:p>
    <w:p w:rsidR="00BB2DA9" w:rsidRPr="00F67E7B" w:rsidRDefault="00BB2DA9" w:rsidP="00BB2DA9">
      <w:pPr>
        <w:ind w:left="6372"/>
        <w:jc w:val="both"/>
        <w:rPr>
          <w:rFonts w:ascii="Candara" w:hAnsi="Candara" w:cs="Tahoma"/>
          <w:sz w:val="18"/>
          <w:szCs w:val="18"/>
        </w:rPr>
      </w:pPr>
      <w:r>
        <w:rPr>
          <w:rFonts w:ascii="Candara" w:hAnsi="Candara" w:cs="Tahoma"/>
          <w:b/>
          <w:sz w:val="18"/>
          <w:szCs w:val="18"/>
        </w:rPr>
        <w:t xml:space="preserve">           </w:t>
      </w:r>
      <w:r>
        <w:rPr>
          <w:rFonts w:ascii="Candara" w:hAnsi="Candara" w:cs="Tahoma"/>
          <w:sz w:val="18"/>
          <w:szCs w:val="18"/>
        </w:rPr>
        <w:t>Cordiali saluti</w:t>
      </w:r>
    </w:p>
    <w:p w:rsidR="00BB2DA9" w:rsidRPr="00AF7AF7" w:rsidRDefault="00BB2DA9" w:rsidP="00BB2DA9">
      <w:pPr>
        <w:ind w:left="5664" w:firstLine="708"/>
        <w:jc w:val="both"/>
        <w:rPr>
          <w:rFonts w:ascii="Candara" w:hAnsi="Candara" w:cs="Tahoma"/>
          <w:b/>
          <w:sz w:val="18"/>
          <w:szCs w:val="18"/>
        </w:rPr>
      </w:pPr>
      <w:smartTag w:uri="urn:schemas-microsoft-com:office:smarttags" w:element="PersonName">
        <w:smartTagPr>
          <w:attr w:name="ProductID" w:val="LA DIRIGENTE SCOLASTICA"/>
        </w:smartTagPr>
        <w:r w:rsidRPr="00AF7AF7">
          <w:rPr>
            <w:rFonts w:ascii="Candara" w:hAnsi="Candara" w:cs="Tahoma"/>
            <w:b/>
            <w:sz w:val="18"/>
            <w:szCs w:val="18"/>
          </w:rPr>
          <w:t>LA DIRIGENTE SCOLASTICA</w:t>
        </w:r>
      </w:smartTag>
    </w:p>
    <w:p w:rsidR="00BB2DA9" w:rsidRPr="004013E0" w:rsidRDefault="00BB2DA9" w:rsidP="00BB2DA9">
      <w:pPr>
        <w:ind w:left="4956"/>
        <w:jc w:val="both"/>
        <w:rPr>
          <w:rFonts w:ascii="Verdana" w:hAnsi="Verdana" w:cs="Tahoma"/>
          <w:i/>
          <w:sz w:val="16"/>
          <w:szCs w:val="16"/>
        </w:rPr>
      </w:pPr>
      <w:r w:rsidRPr="00AF7AF7">
        <w:rPr>
          <w:rFonts w:ascii="Candara" w:hAnsi="Candara" w:cs="Tahoma"/>
          <w:sz w:val="18"/>
          <w:szCs w:val="18"/>
        </w:rPr>
        <w:tab/>
      </w:r>
      <w:r w:rsidRPr="00AF7AF7">
        <w:rPr>
          <w:rFonts w:ascii="Candara" w:hAnsi="Candara" w:cs="Tahoma"/>
          <w:sz w:val="18"/>
          <w:szCs w:val="18"/>
        </w:rPr>
        <w:tab/>
        <w:t xml:space="preserve">            </w:t>
      </w:r>
      <w:r w:rsidRPr="00AF7AF7">
        <w:rPr>
          <w:rFonts w:ascii="Candara" w:hAnsi="Candara" w:cs="Tahoma"/>
          <w:i/>
          <w:sz w:val="18"/>
          <w:szCs w:val="18"/>
        </w:rPr>
        <w:t>Elena DIPIERRO</w:t>
      </w:r>
      <w:r w:rsidRPr="004013E0">
        <w:rPr>
          <w:rFonts w:ascii="Verdana" w:hAnsi="Verdana" w:cs="Tahoma"/>
          <w:b/>
          <w:sz w:val="16"/>
          <w:szCs w:val="16"/>
        </w:rPr>
        <w:tab/>
      </w:r>
    </w:p>
    <w:p w:rsidR="00BB4D5F" w:rsidRPr="00BB4D5F" w:rsidRDefault="00BB4D5F" w:rsidP="007505ED">
      <w:pPr>
        <w:pStyle w:val="Corpotesto"/>
        <w:rPr>
          <w:rFonts w:ascii="Verdana" w:hAnsi="Verdana"/>
          <w:sz w:val="18"/>
          <w:szCs w:val="18"/>
        </w:rPr>
      </w:pPr>
      <w:r w:rsidRPr="00BB4D5F">
        <w:rPr>
          <w:rFonts w:ascii="Verdana" w:hAnsi="Verdana"/>
          <w:sz w:val="18"/>
          <w:szCs w:val="18"/>
        </w:rPr>
        <w:t xml:space="preserve">                                         </w:t>
      </w:r>
      <w:r w:rsidR="00745D38">
        <w:rPr>
          <w:rFonts w:ascii="Verdana" w:hAnsi="Verdana"/>
          <w:sz w:val="18"/>
          <w:szCs w:val="18"/>
        </w:rPr>
        <w:t xml:space="preserve">                         </w:t>
      </w:r>
      <w:r w:rsidR="00BC5FC1">
        <w:rPr>
          <w:rFonts w:ascii="Verdana" w:hAnsi="Verdana"/>
          <w:sz w:val="18"/>
          <w:szCs w:val="18"/>
        </w:rPr>
        <w:t xml:space="preserve">       </w:t>
      </w:r>
      <w:r w:rsidR="00745D38">
        <w:rPr>
          <w:rFonts w:ascii="Verdana" w:hAnsi="Verdana"/>
          <w:sz w:val="18"/>
          <w:szCs w:val="18"/>
        </w:rPr>
        <w:t xml:space="preserve"> </w:t>
      </w:r>
      <w:r w:rsidRPr="00BB4D5F">
        <w:rPr>
          <w:rFonts w:ascii="Verdana" w:hAnsi="Verdana"/>
          <w:sz w:val="18"/>
          <w:szCs w:val="18"/>
        </w:rPr>
        <w:t xml:space="preserve">  </w:t>
      </w:r>
    </w:p>
    <w:p w:rsidR="00373A68" w:rsidRDefault="00373A68" w:rsidP="003276BC">
      <w:pPr>
        <w:pStyle w:val="Corpotesto"/>
        <w:rPr>
          <w:rFonts w:ascii="Verdana" w:hAnsi="Verdana"/>
          <w:sz w:val="16"/>
          <w:szCs w:val="16"/>
        </w:rPr>
      </w:pPr>
      <w:r>
        <w:rPr>
          <w:rFonts w:ascii="Verdana" w:hAnsi="Verdana"/>
          <w:sz w:val="16"/>
          <w:szCs w:val="16"/>
        </w:rPr>
        <w:t xml:space="preserve">                                                                                                   </w:t>
      </w:r>
    </w:p>
    <w:p w:rsidR="00086B75" w:rsidRDefault="00BB4D5F" w:rsidP="003276BC">
      <w:pPr>
        <w:pStyle w:val="Corpotesto"/>
        <w:rPr>
          <w:rFonts w:ascii="Verdana" w:hAnsi="Verdana"/>
          <w:sz w:val="18"/>
          <w:szCs w:val="18"/>
        </w:rPr>
      </w:pPr>
      <w:r w:rsidRPr="00BB4D5F">
        <w:rPr>
          <w:rFonts w:ascii="Verdana" w:hAnsi="Verdana"/>
          <w:sz w:val="18"/>
          <w:szCs w:val="18"/>
        </w:rPr>
        <w:t xml:space="preserve">                                                                                                                               </w:t>
      </w:r>
      <w:r>
        <w:rPr>
          <w:rFonts w:ascii="Verdana" w:hAnsi="Verdana"/>
          <w:sz w:val="18"/>
          <w:szCs w:val="18"/>
        </w:rPr>
        <w:t xml:space="preserve">                  </w:t>
      </w:r>
      <w:r w:rsidR="00896544">
        <w:rPr>
          <w:rFonts w:ascii="Verdana" w:hAnsi="Verdana"/>
          <w:sz w:val="18"/>
          <w:szCs w:val="18"/>
        </w:rPr>
        <w:t xml:space="preserve"> </w:t>
      </w:r>
    </w:p>
    <w:p w:rsidR="00391671" w:rsidRDefault="00391671" w:rsidP="003276BC">
      <w:pPr>
        <w:pStyle w:val="Corpotesto"/>
        <w:rPr>
          <w:rFonts w:ascii="Verdana" w:hAnsi="Verdana"/>
          <w:sz w:val="18"/>
          <w:szCs w:val="18"/>
        </w:rPr>
      </w:pPr>
    </w:p>
    <w:p w:rsidR="00321B30" w:rsidRDefault="00321B30" w:rsidP="003276BC">
      <w:pPr>
        <w:pStyle w:val="Corpotesto"/>
        <w:rPr>
          <w:rFonts w:ascii="Verdana" w:hAnsi="Verdana"/>
          <w:sz w:val="18"/>
          <w:szCs w:val="18"/>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F76D2A" w:rsidRDefault="00F76D2A" w:rsidP="003276BC">
      <w:pPr>
        <w:pStyle w:val="Corpotesto"/>
        <w:rPr>
          <w:rFonts w:ascii="Verdana" w:hAnsi="Verdana"/>
          <w:sz w:val="16"/>
          <w:szCs w:val="16"/>
        </w:rPr>
      </w:pPr>
    </w:p>
    <w:p w:rsidR="008E24B6" w:rsidRDefault="008E24B6" w:rsidP="003276BC">
      <w:pPr>
        <w:pStyle w:val="Corpotesto"/>
        <w:rPr>
          <w:rFonts w:ascii="Verdana" w:hAnsi="Verdana"/>
          <w:sz w:val="16"/>
          <w:szCs w:val="16"/>
        </w:rPr>
      </w:pPr>
    </w:p>
    <w:p w:rsidR="00D95121" w:rsidRDefault="00816790" w:rsidP="003276BC">
      <w:pPr>
        <w:pStyle w:val="Corpotesto"/>
        <w:rPr>
          <w:rFonts w:ascii="Verdana" w:hAnsi="Verdana"/>
          <w:sz w:val="16"/>
          <w:szCs w:val="16"/>
        </w:rPr>
      </w:pPr>
      <w:r w:rsidRPr="00D85202">
        <w:rPr>
          <w:rFonts w:ascii="Verdana" w:hAnsi="Verdana"/>
          <w:sz w:val="16"/>
          <w:szCs w:val="16"/>
        </w:rPr>
        <w:t xml:space="preserve">       </w:t>
      </w:r>
      <w:r w:rsidR="00B33ADE">
        <w:rPr>
          <w:rFonts w:ascii="Verdana" w:hAnsi="Verdana"/>
          <w:sz w:val="16"/>
          <w:szCs w:val="16"/>
        </w:rPr>
        <w:t xml:space="preserve">                        </w:t>
      </w:r>
      <w:r w:rsidRPr="00D85202">
        <w:rPr>
          <w:rFonts w:ascii="Verdana" w:hAnsi="Verdana"/>
          <w:sz w:val="16"/>
          <w:szCs w:val="16"/>
        </w:rPr>
        <w:t xml:space="preserve">                                           </w:t>
      </w:r>
    </w:p>
    <w:p w:rsidR="00D95121" w:rsidRDefault="00D95121" w:rsidP="003276BC">
      <w:pPr>
        <w:pStyle w:val="Corpotesto"/>
        <w:rPr>
          <w:rFonts w:ascii="Verdana" w:hAnsi="Verdana"/>
          <w:sz w:val="16"/>
          <w:szCs w:val="16"/>
        </w:rPr>
      </w:pPr>
    </w:p>
    <w:p w:rsidR="00F9275D" w:rsidRPr="00C8314F" w:rsidRDefault="00F9275D" w:rsidP="00D45D97">
      <w:pPr>
        <w:pStyle w:val="Corpotesto"/>
        <w:jc w:val="center"/>
        <w:rPr>
          <w:rFonts w:ascii="Verdana" w:hAnsi="Verdana"/>
          <w:sz w:val="16"/>
          <w:szCs w:val="16"/>
        </w:rPr>
      </w:pPr>
    </w:p>
    <w:sectPr w:rsidR="00F9275D" w:rsidRPr="00C8314F" w:rsidSect="00E507E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02" w:rsidRDefault="00DA5A02" w:rsidP="00D334E2">
      <w:r>
        <w:separator/>
      </w:r>
    </w:p>
  </w:endnote>
  <w:endnote w:type="continuationSeparator" w:id="0">
    <w:p w:rsidR="00DA5A02" w:rsidRDefault="00DA5A02" w:rsidP="00D3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22" w:rsidRDefault="009653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F5" w:rsidRPr="00D334E2" w:rsidRDefault="006323F5" w:rsidP="00D334E2">
    <w:pPr>
      <w:pStyle w:val="Pidipagina"/>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22" w:rsidRDefault="009653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02" w:rsidRDefault="00DA5A02" w:rsidP="00D334E2">
      <w:r>
        <w:separator/>
      </w:r>
    </w:p>
  </w:footnote>
  <w:footnote w:type="continuationSeparator" w:id="0">
    <w:p w:rsidR="00DA5A02" w:rsidRDefault="00DA5A02" w:rsidP="00D3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22" w:rsidRDefault="009653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22" w:rsidRDefault="009653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22" w:rsidRDefault="009653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14B522"/>
    <w:lvl w:ilvl="0">
      <w:numFmt w:val="decimal"/>
      <w:lvlText w:val="*"/>
      <w:lvlJc w:val="left"/>
      <w:pPr>
        <w:ind w:left="0" w:firstLine="0"/>
      </w:pPr>
    </w:lvl>
  </w:abstractNum>
  <w:abstractNum w:abstractNumId="1">
    <w:nsid w:val="001B2BD0"/>
    <w:multiLevelType w:val="hybridMultilevel"/>
    <w:tmpl w:val="C33ED1E6"/>
    <w:lvl w:ilvl="0" w:tplc="F438D1A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A404B8"/>
    <w:multiLevelType w:val="hybridMultilevel"/>
    <w:tmpl w:val="171285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B67728"/>
    <w:multiLevelType w:val="hybridMultilevel"/>
    <w:tmpl w:val="F2C4DA36"/>
    <w:lvl w:ilvl="0" w:tplc="D7509ED6">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CB1830"/>
    <w:multiLevelType w:val="hybridMultilevel"/>
    <w:tmpl w:val="AF46B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0E571C"/>
    <w:multiLevelType w:val="hybridMultilevel"/>
    <w:tmpl w:val="1D1E47CE"/>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6">
    <w:nsid w:val="1C8E22DE"/>
    <w:multiLevelType w:val="hybridMultilevel"/>
    <w:tmpl w:val="F4BC8F14"/>
    <w:lvl w:ilvl="0" w:tplc="AF722C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1EC0A5D"/>
    <w:multiLevelType w:val="hybridMultilevel"/>
    <w:tmpl w:val="9A38D9F2"/>
    <w:lvl w:ilvl="0" w:tplc="E6469A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7A5C9B"/>
    <w:multiLevelType w:val="multilevel"/>
    <w:tmpl w:val="F58A3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35B0160"/>
    <w:multiLevelType w:val="hybridMultilevel"/>
    <w:tmpl w:val="E30A80D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29BB140E"/>
    <w:multiLevelType w:val="hybridMultilevel"/>
    <w:tmpl w:val="DF86B978"/>
    <w:lvl w:ilvl="0" w:tplc="620AB1B4">
      <w:start w:val="1"/>
      <w:numFmt w:val="lowerLetter"/>
      <w:lvlText w:val="%1)"/>
      <w:lvlJc w:val="left"/>
      <w:pPr>
        <w:ind w:left="1154" w:hanging="360"/>
      </w:pPr>
      <w:rPr>
        <w:rFonts w:hint="default"/>
      </w:rPr>
    </w:lvl>
    <w:lvl w:ilvl="1" w:tplc="04100019" w:tentative="1">
      <w:start w:val="1"/>
      <w:numFmt w:val="lowerLetter"/>
      <w:lvlText w:val="%2."/>
      <w:lvlJc w:val="left"/>
      <w:pPr>
        <w:ind w:left="1874" w:hanging="360"/>
      </w:pPr>
    </w:lvl>
    <w:lvl w:ilvl="2" w:tplc="0410001B" w:tentative="1">
      <w:start w:val="1"/>
      <w:numFmt w:val="lowerRoman"/>
      <w:lvlText w:val="%3."/>
      <w:lvlJc w:val="right"/>
      <w:pPr>
        <w:ind w:left="2594" w:hanging="180"/>
      </w:pPr>
    </w:lvl>
    <w:lvl w:ilvl="3" w:tplc="0410000F" w:tentative="1">
      <w:start w:val="1"/>
      <w:numFmt w:val="decimal"/>
      <w:lvlText w:val="%4."/>
      <w:lvlJc w:val="left"/>
      <w:pPr>
        <w:ind w:left="3314" w:hanging="360"/>
      </w:pPr>
    </w:lvl>
    <w:lvl w:ilvl="4" w:tplc="04100019" w:tentative="1">
      <w:start w:val="1"/>
      <w:numFmt w:val="lowerLetter"/>
      <w:lvlText w:val="%5."/>
      <w:lvlJc w:val="left"/>
      <w:pPr>
        <w:ind w:left="4034" w:hanging="360"/>
      </w:pPr>
    </w:lvl>
    <w:lvl w:ilvl="5" w:tplc="0410001B" w:tentative="1">
      <w:start w:val="1"/>
      <w:numFmt w:val="lowerRoman"/>
      <w:lvlText w:val="%6."/>
      <w:lvlJc w:val="right"/>
      <w:pPr>
        <w:ind w:left="4754" w:hanging="180"/>
      </w:pPr>
    </w:lvl>
    <w:lvl w:ilvl="6" w:tplc="0410000F" w:tentative="1">
      <w:start w:val="1"/>
      <w:numFmt w:val="decimal"/>
      <w:lvlText w:val="%7."/>
      <w:lvlJc w:val="left"/>
      <w:pPr>
        <w:ind w:left="5474" w:hanging="360"/>
      </w:pPr>
    </w:lvl>
    <w:lvl w:ilvl="7" w:tplc="04100019" w:tentative="1">
      <w:start w:val="1"/>
      <w:numFmt w:val="lowerLetter"/>
      <w:lvlText w:val="%8."/>
      <w:lvlJc w:val="left"/>
      <w:pPr>
        <w:ind w:left="6194" w:hanging="360"/>
      </w:pPr>
    </w:lvl>
    <w:lvl w:ilvl="8" w:tplc="0410001B" w:tentative="1">
      <w:start w:val="1"/>
      <w:numFmt w:val="lowerRoman"/>
      <w:lvlText w:val="%9."/>
      <w:lvlJc w:val="right"/>
      <w:pPr>
        <w:ind w:left="6914" w:hanging="180"/>
      </w:pPr>
    </w:lvl>
  </w:abstractNum>
  <w:abstractNum w:abstractNumId="11">
    <w:nsid w:val="2E621F51"/>
    <w:multiLevelType w:val="hybridMultilevel"/>
    <w:tmpl w:val="10B2D5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493EFC"/>
    <w:multiLevelType w:val="hybridMultilevel"/>
    <w:tmpl w:val="2CAC40C4"/>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351776CD"/>
    <w:multiLevelType w:val="hybridMultilevel"/>
    <w:tmpl w:val="39886ED8"/>
    <w:lvl w:ilvl="0" w:tplc="E0420564">
      <w:numFmt w:val="bullet"/>
      <w:lvlText w:val=""/>
      <w:lvlJc w:val="left"/>
      <w:pPr>
        <w:ind w:left="1380" w:hanging="360"/>
      </w:pPr>
      <w:rPr>
        <w:rFonts w:ascii="Wingdings" w:eastAsia="Times New Roman" w:hAnsi="Wingdings" w:cs="Times New Roman"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4">
    <w:nsid w:val="352178F8"/>
    <w:multiLevelType w:val="hybridMultilevel"/>
    <w:tmpl w:val="510A85A8"/>
    <w:lvl w:ilvl="0" w:tplc="C09CB536">
      <w:numFmt w:val="bullet"/>
      <w:lvlText w:val="-"/>
      <w:lvlJc w:val="left"/>
      <w:pPr>
        <w:ind w:left="720" w:hanging="360"/>
      </w:pPr>
      <w:rPr>
        <w:rFonts w:ascii="Candara" w:eastAsia="Times New Roman" w:hAnsi="Candar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63087A"/>
    <w:multiLevelType w:val="hybridMultilevel"/>
    <w:tmpl w:val="4912BCC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B6D08C3"/>
    <w:multiLevelType w:val="hybridMultilevel"/>
    <w:tmpl w:val="C756CB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4188443D"/>
    <w:multiLevelType w:val="hybridMultilevel"/>
    <w:tmpl w:val="A4DACD72"/>
    <w:lvl w:ilvl="0" w:tplc="2652832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EB625D"/>
    <w:multiLevelType w:val="hybridMultilevel"/>
    <w:tmpl w:val="683AD83E"/>
    <w:lvl w:ilvl="0" w:tplc="AAEA84C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674F38"/>
    <w:multiLevelType w:val="hybridMultilevel"/>
    <w:tmpl w:val="9D567E82"/>
    <w:lvl w:ilvl="0" w:tplc="0576D912">
      <w:start w:val="1"/>
      <w:numFmt w:val="decimal"/>
      <w:lvlText w:val="%1."/>
      <w:lvlJc w:val="left"/>
      <w:pPr>
        <w:tabs>
          <w:tab w:val="num" w:pos="720"/>
        </w:tabs>
        <w:ind w:left="720"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503A0135"/>
    <w:multiLevelType w:val="hybridMultilevel"/>
    <w:tmpl w:val="135E7AB6"/>
    <w:lvl w:ilvl="0" w:tplc="04100005">
      <w:start w:val="1"/>
      <w:numFmt w:val="bullet"/>
      <w:lvlText w:val=""/>
      <w:lvlJc w:val="left"/>
      <w:pPr>
        <w:tabs>
          <w:tab w:val="num" w:pos="927"/>
        </w:tabs>
        <w:ind w:left="927"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525B4147"/>
    <w:multiLevelType w:val="hybridMultilevel"/>
    <w:tmpl w:val="106C7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F72C67"/>
    <w:multiLevelType w:val="hybridMultilevel"/>
    <w:tmpl w:val="009CD184"/>
    <w:lvl w:ilvl="0" w:tplc="F830F25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F1F775F"/>
    <w:multiLevelType w:val="hybridMultilevel"/>
    <w:tmpl w:val="0560B1A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F2F64A0"/>
    <w:multiLevelType w:val="hybridMultilevel"/>
    <w:tmpl w:val="6A407D14"/>
    <w:lvl w:ilvl="0" w:tplc="7D42B886">
      <w:numFmt w:val="bullet"/>
      <w:lvlText w:val="-"/>
      <w:lvlJc w:val="left"/>
      <w:pPr>
        <w:ind w:left="9600" w:hanging="360"/>
      </w:pPr>
      <w:rPr>
        <w:rFonts w:ascii="Verdana" w:eastAsia="Times New Roman" w:hAnsi="Verdana" w:cs="Times New Roman" w:hint="default"/>
      </w:rPr>
    </w:lvl>
    <w:lvl w:ilvl="1" w:tplc="04100003" w:tentative="1">
      <w:start w:val="1"/>
      <w:numFmt w:val="bullet"/>
      <w:lvlText w:val="o"/>
      <w:lvlJc w:val="left"/>
      <w:pPr>
        <w:ind w:left="10320" w:hanging="360"/>
      </w:pPr>
      <w:rPr>
        <w:rFonts w:ascii="Courier New" w:hAnsi="Courier New" w:cs="Courier New" w:hint="default"/>
      </w:rPr>
    </w:lvl>
    <w:lvl w:ilvl="2" w:tplc="04100005" w:tentative="1">
      <w:start w:val="1"/>
      <w:numFmt w:val="bullet"/>
      <w:lvlText w:val=""/>
      <w:lvlJc w:val="left"/>
      <w:pPr>
        <w:ind w:left="11040" w:hanging="360"/>
      </w:pPr>
      <w:rPr>
        <w:rFonts w:ascii="Wingdings" w:hAnsi="Wingdings" w:hint="default"/>
      </w:rPr>
    </w:lvl>
    <w:lvl w:ilvl="3" w:tplc="04100001" w:tentative="1">
      <w:start w:val="1"/>
      <w:numFmt w:val="bullet"/>
      <w:lvlText w:val=""/>
      <w:lvlJc w:val="left"/>
      <w:pPr>
        <w:ind w:left="11760" w:hanging="360"/>
      </w:pPr>
      <w:rPr>
        <w:rFonts w:ascii="Symbol" w:hAnsi="Symbol" w:hint="default"/>
      </w:rPr>
    </w:lvl>
    <w:lvl w:ilvl="4" w:tplc="04100003" w:tentative="1">
      <w:start w:val="1"/>
      <w:numFmt w:val="bullet"/>
      <w:lvlText w:val="o"/>
      <w:lvlJc w:val="left"/>
      <w:pPr>
        <w:ind w:left="12480" w:hanging="360"/>
      </w:pPr>
      <w:rPr>
        <w:rFonts w:ascii="Courier New" w:hAnsi="Courier New" w:cs="Courier New" w:hint="default"/>
      </w:rPr>
    </w:lvl>
    <w:lvl w:ilvl="5" w:tplc="04100005" w:tentative="1">
      <w:start w:val="1"/>
      <w:numFmt w:val="bullet"/>
      <w:lvlText w:val=""/>
      <w:lvlJc w:val="left"/>
      <w:pPr>
        <w:ind w:left="13200" w:hanging="360"/>
      </w:pPr>
      <w:rPr>
        <w:rFonts w:ascii="Wingdings" w:hAnsi="Wingdings" w:hint="default"/>
      </w:rPr>
    </w:lvl>
    <w:lvl w:ilvl="6" w:tplc="04100001" w:tentative="1">
      <w:start w:val="1"/>
      <w:numFmt w:val="bullet"/>
      <w:lvlText w:val=""/>
      <w:lvlJc w:val="left"/>
      <w:pPr>
        <w:ind w:left="13920" w:hanging="360"/>
      </w:pPr>
      <w:rPr>
        <w:rFonts w:ascii="Symbol" w:hAnsi="Symbol" w:hint="default"/>
      </w:rPr>
    </w:lvl>
    <w:lvl w:ilvl="7" w:tplc="04100003" w:tentative="1">
      <w:start w:val="1"/>
      <w:numFmt w:val="bullet"/>
      <w:lvlText w:val="o"/>
      <w:lvlJc w:val="left"/>
      <w:pPr>
        <w:ind w:left="14640" w:hanging="360"/>
      </w:pPr>
      <w:rPr>
        <w:rFonts w:ascii="Courier New" w:hAnsi="Courier New" w:cs="Courier New" w:hint="default"/>
      </w:rPr>
    </w:lvl>
    <w:lvl w:ilvl="8" w:tplc="04100005" w:tentative="1">
      <w:start w:val="1"/>
      <w:numFmt w:val="bullet"/>
      <w:lvlText w:val=""/>
      <w:lvlJc w:val="left"/>
      <w:pPr>
        <w:ind w:left="15360" w:hanging="360"/>
      </w:pPr>
      <w:rPr>
        <w:rFonts w:ascii="Wingdings" w:hAnsi="Wingdings" w:hint="default"/>
      </w:rPr>
    </w:lvl>
  </w:abstractNum>
  <w:abstractNum w:abstractNumId="25">
    <w:nsid w:val="6CD32576"/>
    <w:multiLevelType w:val="hybridMultilevel"/>
    <w:tmpl w:val="41BE7D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18"/>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21"/>
  </w:num>
  <w:num w:numId="11">
    <w:abstractNumId w:val="14"/>
  </w:num>
  <w:num w:numId="12">
    <w:abstractNumId w:val="11"/>
  </w:num>
  <w:num w:numId="13">
    <w:abstractNumId w:val="2"/>
  </w:num>
  <w:num w:numId="14">
    <w:abstractNumId w:val="16"/>
  </w:num>
  <w:num w:numId="15">
    <w:abstractNumId w:val="5"/>
  </w:num>
  <w:num w:numId="16">
    <w:abstractNumId w:val="1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7"/>
  </w:num>
  <w:num w:numId="19">
    <w:abstractNumId w:val="6"/>
  </w:num>
  <w:num w:numId="20">
    <w:abstractNumId w:val="8"/>
  </w:num>
  <w:num w:numId="21">
    <w:abstractNumId w:val="1"/>
  </w:num>
  <w:num w:numId="22">
    <w:abstractNumId w:val="17"/>
  </w:num>
  <w:num w:numId="23">
    <w:abstractNumId w:val="13"/>
  </w:num>
  <w:num w:numId="24">
    <w:abstractNumId w:val="24"/>
  </w:num>
  <w:num w:numId="25">
    <w:abstractNumId w:val="20"/>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8A"/>
    <w:rsid w:val="000071DC"/>
    <w:rsid w:val="000115C3"/>
    <w:rsid w:val="00012D6A"/>
    <w:rsid w:val="000217C5"/>
    <w:rsid w:val="00030A72"/>
    <w:rsid w:val="000335A2"/>
    <w:rsid w:val="000336CB"/>
    <w:rsid w:val="00042ABD"/>
    <w:rsid w:val="00047CF6"/>
    <w:rsid w:val="000554DB"/>
    <w:rsid w:val="00060BCA"/>
    <w:rsid w:val="00067D95"/>
    <w:rsid w:val="00076705"/>
    <w:rsid w:val="00086B75"/>
    <w:rsid w:val="00096E82"/>
    <w:rsid w:val="000A7D9F"/>
    <w:rsid w:val="000B0A83"/>
    <w:rsid w:val="000B0F07"/>
    <w:rsid w:val="000C79FE"/>
    <w:rsid w:val="000E02C7"/>
    <w:rsid w:val="000E209C"/>
    <w:rsid w:val="000E595D"/>
    <w:rsid w:val="000F04C9"/>
    <w:rsid w:val="000F5899"/>
    <w:rsid w:val="00103F97"/>
    <w:rsid w:val="001176F5"/>
    <w:rsid w:val="0012547C"/>
    <w:rsid w:val="00134F7A"/>
    <w:rsid w:val="00144EA3"/>
    <w:rsid w:val="0017176A"/>
    <w:rsid w:val="00172311"/>
    <w:rsid w:val="00172EC3"/>
    <w:rsid w:val="00173AC1"/>
    <w:rsid w:val="00181318"/>
    <w:rsid w:val="001876D1"/>
    <w:rsid w:val="001B0D59"/>
    <w:rsid w:val="001B532E"/>
    <w:rsid w:val="001B53A5"/>
    <w:rsid w:val="001C172F"/>
    <w:rsid w:val="001D28AE"/>
    <w:rsid w:val="001D2E4D"/>
    <w:rsid w:val="001D505A"/>
    <w:rsid w:val="001E039C"/>
    <w:rsid w:val="001F7716"/>
    <w:rsid w:val="002063B5"/>
    <w:rsid w:val="002152C2"/>
    <w:rsid w:val="00223BB8"/>
    <w:rsid w:val="00232E6C"/>
    <w:rsid w:val="002470C8"/>
    <w:rsid w:val="002538DC"/>
    <w:rsid w:val="00257225"/>
    <w:rsid w:val="002808C1"/>
    <w:rsid w:val="0028097B"/>
    <w:rsid w:val="00285057"/>
    <w:rsid w:val="002850A2"/>
    <w:rsid w:val="00286973"/>
    <w:rsid w:val="002C10BD"/>
    <w:rsid w:val="002D009A"/>
    <w:rsid w:val="002D1413"/>
    <w:rsid w:val="002D691A"/>
    <w:rsid w:val="002E332D"/>
    <w:rsid w:val="002E4A83"/>
    <w:rsid w:val="002F1AB8"/>
    <w:rsid w:val="002F2028"/>
    <w:rsid w:val="00313D53"/>
    <w:rsid w:val="00321B30"/>
    <w:rsid w:val="00322149"/>
    <w:rsid w:val="003276BC"/>
    <w:rsid w:val="0033059A"/>
    <w:rsid w:val="00332EC8"/>
    <w:rsid w:val="00332F25"/>
    <w:rsid w:val="003362F5"/>
    <w:rsid w:val="00350B3F"/>
    <w:rsid w:val="003556E8"/>
    <w:rsid w:val="00372EF3"/>
    <w:rsid w:val="00373A68"/>
    <w:rsid w:val="00383CDB"/>
    <w:rsid w:val="00391671"/>
    <w:rsid w:val="00395D90"/>
    <w:rsid w:val="003A4806"/>
    <w:rsid w:val="003B1B20"/>
    <w:rsid w:val="003D55C1"/>
    <w:rsid w:val="003D7DA3"/>
    <w:rsid w:val="003F29AC"/>
    <w:rsid w:val="004153C3"/>
    <w:rsid w:val="00424242"/>
    <w:rsid w:val="00424F36"/>
    <w:rsid w:val="00435429"/>
    <w:rsid w:val="00450C95"/>
    <w:rsid w:val="00461977"/>
    <w:rsid w:val="00464690"/>
    <w:rsid w:val="00464775"/>
    <w:rsid w:val="00484835"/>
    <w:rsid w:val="00486F7B"/>
    <w:rsid w:val="004A14E1"/>
    <w:rsid w:val="004A2024"/>
    <w:rsid w:val="004B2CAA"/>
    <w:rsid w:val="004B4856"/>
    <w:rsid w:val="004B6608"/>
    <w:rsid w:val="004C6FBF"/>
    <w:rsid w:val="004E4BF5"/>
    <w:rsid w:val="004E51A8"/>
    <w:rsid w:val="004F11DD"/>
    <w:rsid w:val="005322D8"/>
    <w:rsid w:val="0053731B"/>
    <w:rsid w:val="00537C57"/>
    <w:rsid w:val="00541DB9"/>
    <w:rsid w:val="005433FF"/>
    <w:rsid w:val="00544947"/>
    <w:rsid w:val="00544FFF"/>
    <w:rsid w:val="00556F7F"/>
    <w:rsid w:val="00562A2D"/>
    <w:rsid w:val="00567FA6"/>
    <w:rsid w:val="005817DB"/>
    <w:rsid w:val="005A1783"/>
    <w:rsid w:val="005A6BC3"/>
    <w:rsid w:val="005B1648"/>
    <w:rsid w:val="005C32E4"/>
    <w:rsid w:val="005E4D1D"/>
    <w:rsid w:val="005E7BBE"/>
    <w:rsid w:val="005E7F89"/>
    <w:rsid w:val="005F6FE2"/>
    <w:rsid w:val="00601E5C"/>
    <w:rsid w:val="00604504"/>
    <w:rsid w:val="006058E6"/>
    <w:rsid w:val="006323F5"/>
    <w:rsid w:val="006A0540"/>
    <w:rsid w:val="006A54C6"/>
    <w:rsid w:val="006B6BDD"/>
    <w:rsid w:val="006C1B96"/>
    <w:rsid w:val="006C70B6"/>
    <w:rsid w:val="006D0CB7"/>
    <w:rsid w:val="006E1840"/>
    <w:rsid w:val="006F61DD"/>
    <w:rsid w:val="00701600"/>
    <w:rsid w:val="00702EC3"/>
    <w:rsid w:val="007134C3"/>
    <w:rsid w:val="007229BE"/>
    <w:rsid w:val="007331AD"/>
    <w:rsid w:val="00733797"/>
    <w:rsid w:val="007375FF"/>
    <w:rsid w:val="00741FC0"/>
    <w:rsid w:val="00744DE0"/>
    <w:rsid w:val="00745D38"/>
    <w:rsid w:val="007505ED"/>
    <w:rsid w:val="00754F48"/>
    <w:rsid w:val="00760DC9"/>
    <w:rsid w:val="00767DCE"/>
    <w:rsid w:val="007716E3"/>
    <w:rsid w:val="00793181"/>
    <w:rsid w:val="007B6329"/>
    <w:rsid w:val="007C57DD"/>
    <w:rsid w:val="007E0AE9"/>
    <w:rsid w:val="007E1B4E"/>
    <w:rsid w:val="007E1D92"/>
    <w:rsid w:val="007E2386"/>
    <w:rsid w:val="007F44E8"/>
    <w:rsid w:val="00802A0B"/>
    <w:rsid w:val="00804137"/>
    <w:rsid w:val="008150C4"/>
    <w:rsid w:val="00816790"/>
    <w:rsid w:val="008362A3"/>
    <w:rsid w:val="0084171B"/>
    <w:rsid w:val="00860A8A"/>
    <w:rsid w:val="00862F00"/>
    <w:rsid w:val="00866A7E"/>
    <w:rsid w:val="00871455"/>
    <w:rsid w:val="0088068E"/>
    <w:rsid w:val="00893A76"/>
    <w:rsid w:val="00893DF2"/>
    <w:rsid w:val="00896544"/>
    <w:rsid w:val="008A6886"/>
    <w:rsid w:val="008B4646"/>
    <w:rsid w:val="008B4B34"/>
    <w:rsid w:val="008D1A88"/>
    <w:rsid w:val="008D47D0"/>
    <w:rsid w:val="008E24B6"/>
    <w:rsid w:val="008F16E9"/>
    <w:rsid w:val="00905A87"/>
    <w:rsid w:val="0092685E"/>
    <w:rsid w:val="009303CF"/>
    <w:rsid w:val="0093721D"/>
    <w:rsid w:val="00950179"/>
    <w:rsid w:val="00965322"/>
    <w:rsid w:val="009667F6"/>
    <w:rsid w:val="00970B08"/>
    <w:rsid w:val="0097138D"/>
    <w:rsid w:val="00992A2B"/>
    <w:rsid w:val="009B1277"/>
    <w:rsid w:val="009B149A"/>
    <w:rsid w:val="009B5AC7"/>
    <w:rsid w:val="009C046F"/>
    <w:rsid w:val="009C58F9"/>
    <w:rsid w:val="009D0FD7"/>
    <w:rsid w:val="009D3A37"/>
    <w:rsid w:val="009D58B1"/>
    <w:rsid w:val="009F5BE7"/>
    <w:rsid w:val="009F7A50"/>
    <w:rsid w:val="00A01A49"/>
    <w:rsid w:val="00A04238"/>
    <w:rsid w:val="00A04EEC"/>
    <w:rsid w:val="00A31C92"/>
    <w:rsid w:val="00A36A39"/>
    <w:rsid w:val="00A47C60"/>
    <w:rsid w:val="00A6115F"/>
    <w:rsid w:val="00A62A29"/>
    <w:rsid w:val="00A85203"/>
    <w:rsid w:val="00AA7AB3"/>
    <w:rsid w:val="00AB0E7C"/>
    <w:rsid w:val="00AB3EA0"/>
    <w:rsid w:val="00AC1E37"/>
    <w:rsid w:val="00AC2735"/>
    <w:rsid w:val="00AE0492"/>
    <w:rsid w:val="00AE1EFD"/>
    <w:rsid w:val="00B0218E"/>
    <w:rsid w:val="00B05CC3"/>
    <w:rsid w:val="00B07291"/>
    <w:rsid w:val="00B12445"/>
    <w:rsid w:val="00B15D70"/>
    <w:rsid w:val="00B33ADE"/>
    <w:rsid w:val="00B3443B"/>
    <w:rsid w:val="00B3787D"/>
    <w:rsid w:val="00B4471F"/>
    <w:rsid w:val="00B639DC"/>
    <w:rsid w:val="00B63A74"/>
    <w:rsid w:val="00B762AA"/>
    <w:rsid w:val="00B850FC"/>
    <w:rsid w:val="00B94653"/>
    <w:rsid w:val="00BB2DA9"/>
    <w:rsid w:val="00BB4D5F"/>
    <w:rsid w:val="00BC1CEA"/>
    <w:rsid w:val="00BC5FC1"/>
    <w:rsid w:val="00BC6551"/>
    <w:rsid w:val="00BD55CA"/>
    <w:rsid w:val="00BE3410"/>
    <w:rsid w:val="00BE59E7"/>
    <w:rsid w:val="00C00330"/>
    <w:rsid w:val="00C13261"/>
    <w:rsid w:val="00C322CB"/>
    <w:rsid w:val="00C35115"/>
    <w:rsid w:val="00C36FDB"/>
    <w:rsid w:val="00C530AD"/>
    <w:rsid w:val="00C53A0A"/>
    <w:rsid w:val="00C775E3"/>
    <w:rsid w:val="00C8314F"/>
    <w:rsid w:val="00C97A40"/>
    <w:rsid w:val="00CA63B9"/>
    <w:rsid w:val="00CD7BDC"/>
    <w:rsid w:val="00CE74F1"/>
    <w:rsid w:val="00CF1A73"/>
    <w:rsid w:val="00CF1BBC"/>
    <w:rsid w:val="00CF2C6B"/>
    <w:rsid w:val="00D27827"/>
    <w:rsid w:val="00D32946"/>
    <w:rsid w:val="00D334E2"/>
    <w:rsid w:val="00D37A22"/>
    <w:rsid w:val="00D45D97"/>
    <w:rsid w:val="00D45E80"/>
    <w:rsid w:val="00D64C20"/>
    <w:rsid w:val="00D70F35"/>
    <w:rsid w:val="00D73061"/>
    <w:rsid w:val="00D738F0"/>
    <w:rsid w:val="00D8036B"/>
    <w:rsid w:val="00D85202"/>
    <w:rsid w:val="00D93DF5"/>
    <w:rsid w:val="00D95121"/>
    <w:rsid w:val="00DA5A02"/>
    <w:rsid w:val="00DA723C"/>
    <w:rsid w:val="00DC0150"/>
    <w:rsid w:val="00DC0F0E"/>
    <w:rsid w:val="00DC3043"/>
    <w:rsid w:val="00DC4AA6"/>
    <w:rsid w:val="00DC63E1"/>
    <w:rsid w:val="00DD22E6"/>
    <w:rsid w:val="00DD7DE4"/>
    <w:rsid w:val="00DF108E"/>
    <w:rsid w:val="00DF23FD"/>
    <w:rsid w:val="00E04EB5"/>
    <w:rsid w:val="00E05C52"/>
    <w:rsid w:val="00E06239"/>
    <w:rsid w:val="00E4473E"/>
    <w:rsid w:val="00E507E0"/>
    <w:rsid w:val="00E6099D"/>
    <w:rsid w:val="00E84D82"/>
    <w:rsid w:val="00E9177D"/>
    <w:rsid w:val="00E96718"/>
    <w:rsid w:val="00EC434E"/>
    <w:rsid w:val="00EF0DDF"/>
    <w:rsid w:val="00EF2875"/>
    <w:rsid w:val="00F01175"/>
    <w:rsid w:val="00F01EB4"/>
    <w:rsid w:val="00F07A33"/>
    <w:rsid w:val="00F130B5"/>
    <w:rsid w:val="00F14312"/>
    <w:rsid w:val="00F22280"/>
    <w:rsid w:val="00F36D77"/>
    <w:rsid w:val="00F436EF"/>
    <w:rsid w:val="00F44660"/>
    <w:rsid w:val="00F5197C"/>
    <w:rsid w:val="00F51EE8"/>
    <w:rsid w:val="00F5212A"/>
    <w:rsid w:val="00F560DC"/>
    <w:rsid w:val="00F56781"/>
    <w:rsid w:val="00F64985"/>
    <w:rsid w:val="00F679B2"/>
    <w:rsid w:val="00F72585"/>
    <w:rsid w:val="00F755F5"/>
    <w:rsid w:val="00F76D2A"/>
    <w:rsid w:val="00F9275D"/>
    <w:rsid w:val="00FB2B30"/>
    <w:rsid w:val="00FC3CF6"/>
    <w:rsid w:val="00FC57CD"/>
    <w:rsid w:val="00FD52F4"/>
    <w:rsid w:val="00FD6BC3"/>
    <w:rsid w:val="00FE5518"/>
    <w:rsid w:val="00FE6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BBE"/>
    <w:rPr>
      <w:sz w:val="24"/>
      <w:szCs w:val="24"/>
    </w:rPr>
  </w:style>
  <w:style w:type="paragraph" w:styleId="Titolo1">
    <w:name w:val="heading 1"/>
    <w:basedOn w:val="Normale"/>
    <w:next w:val="Normale"/>
    <w:link w:val="Titolo1Carattere"/>
    <w:qFormat/>
    <w:locked/>
    <w:rsid w:val="0033059A"/>
    <w:pPr>
      <w:keepNext/>
      <w:tabs>
        <w:tab w:val="left" w:pos="1170"/>
        <w:tab w:val="center" w:pos="4860"/>
      </w:tabs>
      <w:ind w:firstLine="708"/>
      <w:outlineLvl w:val="0"/>
    </w:pPr>
    <w:rPr>
      <w:rFonts w:ascii="Verdana" w:hAnsi="Verdana"/>
      <w:b/>
      <w:spacing w:val="26"/>
      <w:position w:val="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D55C1"/>
    <w:rPr>
      <w:rFonts w:cs="Times New Roman"/>
      <w:color w:val="0000FF"/>
      <w:u w:val="single"/>
    </w:rPr>
  </w:style>
  <w:style w:type="paragraph" w:styleId="Testofumetto">
    <w:name w:val="Balloon Text"/>
    <w:basedOn w:val="Normale"/>
    <w:link w:val="TestofumettoCarattere"/>
    <w:uiPriority w:val="99"/>
    <w:semiHidden/>
    <w:rsid w:val="00C003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D7DE4"/>
    <w:rPr>
      <w:rFonts w:cs="Times New Roman"/>
      <w:sz w:val="2"/>
    </w:rPr>
  </w:style>
  <w:style w:type="table" w:styleId="Grigliatabella">
    <w:name w:val="Table Grid"/>
    <w:basedOn w:val="Tabellanormale"/>
    <w:uiPriority w:val="99"/>
    <w:rsid w:val="00815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3B1B20"/>
    <w:pPr>
      <w:jc w:val="center"/>
    </w:pPr>
    <w:rPr>
      <w:rFonts w:ascii="Arial" w:hAnsi="Arial" w:cs="Arial"/>
      <w:sz w:val="32"/>
    </w:rPr>
  </w:style>
  <w:style w:type="character" w:customStyle="1" w:styleId="TitoloCarattere">
    <w:name w:val="Titolo Carattere"/>
    <w:basedOn w:val="Carpredefinitoparagrafo"/>
    <w:link w:val="Titolo"/>
    <w:locked/>
    <w:rsid w:val="003B1B20"/>
    <w:rPr>
      <w:rFonts w:ascii="Arial" w:hAnsi="Arial" w:cs="Arial"/>
      <w:sz w:val="24"/>
      <w:szCs w:val="24"/>
    </w:rPr>
  </w:style>
  <w:style w:type="paragraph" w:styleId="Intestazione">
    <w:name w:val="header"/>
    <w:basedOn w:val="Normale"/>
    <w:link w:val="IntestazioneCarattere"/>
    <w:uiPriority w:val="99"/>
    <w:rsid w:val="00D334E2"/>
    <w:pPr>
      <w:tabs>
        <w:tab w:val="center" w:pos="4819"/>
        <w:tab w:val="right" w:pos="9638"/>
      </w:tabs>
    </w:pPr>
  </w:style>
  <w:style w:type="character" w:customStyle="1" w:styleId="IntestazioneCarattere">
    <w:name w:val="Intestazione Carattere"/>
    <w:basedOn w:val="Carpredefinitoparagrafo"/>
    <w:link w:val="Intestazione"/>
    <w:uiPriority w:val="99"/>
    <w:locked/>
    <w:rsid w:val="00D334E2"/>
    <w:rPr>
      <w:rFonts w:cs="Times New Roman"/>
      <w:sz w:val="24"/>
      <w:szCs w:val="24"/>
    </w:rPr>
  </w:style>
  <w:style w:type="paragraph" w:styleId="Pidipagina">
    <w:name w:val="footer"/>
    <w:basedOn w:val="Normale"/>
    <w:link w:val="PidipaginaCarattere"/>
    <w:uiPriority w:val="99"/>
    <w:rsid w:val="00D334E2"/>
    <w:pPr>
      <w:tabs>
        <w:tab w:val="center" w:pos="4819"/>
        <w:tab w:val="right" w:pos="9638"/>
      </w:tabs>
    </w:pPr>
  </w:style>
  <w:style w:type="character" w:customStyle="1" w:styleId="PidipaginaCarattere">
    <w:name w:val="Piè di pagina Carattere"/>
    <w:basedOn w:val="Carpredefinitoparagrafo"/>
    <w:link w:val="Pidipagina"/>
    <w:uiPriority w:val="99"/>
    <w:locked/>
    <w:rsid w:val="00D334E2"/>
    <w:rPr>
      <w:rFonts w:cs="Times New Roman"/>
      <w:sz w:val="24"/>
      <w:szCs w:val="24"/>
    </w:rPr>
  </w:style>
  <w:style w:type="paragraph" w:styleId="Paragrafoelenco">
    <w:name w:val="List Paragraph"/>
    <w:basedOn w:val="Normale"/>
    <w:uiPriority w:val="34"/>
    <w:qFormat/>
    <w:rsid w:val="003D7DA3"/>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rsid w:val="00D64C20"/>
    <w:rPr>
      <w:sz w:val="28"/>
      <w:szCs w:val="20"/>
    </w:rPr>
  </w:style>
  <w:style w:type="character" w:customStyle="1" w:styleId="CorpotestoCarattere">
    <w:name w:val="Corpo testo Carattere"/>
    <w:basedOn w:val="Carpredefinitoparagrafo"/>
    <w:link w:val="Corpotesto"/>
    <w:uiPriority w:val="99"/>
    <w:semiHidden/>
    <w:locked/>
    <w:rsid w:val="00DD7DE4"/>
    <w:rPr>
      <w:rFonts w:cs="Times New Roman"/>
      <w:sz w:val="24"/>
      <w:szCs w:val="24"/>
    </w:rPr>
  </w:style>
  <w:style w:type="character" w:customStyle="1" w:styleId="Titolo1Carattere">
    <w:name w:val="Titolo 1 Carattere"/>
    <w:basedOn w:val="Carpredefinitoparagrafo"/>
    <w:link w:val="Titolo1"/>
    <w:rsid w:val="0033059A"/>
    <w:rPr>
      <w:rFonts w:ascii="Verdana" w:hAnsi="Verdana"/>
      <w:b/>
      <w:spacing w:val="26"/>
      <w:position w:val="6"/>
      <w:sz w:val="24"/>
      <w:szCs w:val="24"/>
    </w:rPr>
  </w:style>
  <w:style w:type="paragraph" w:styleId="PreformattatoHTML">
    <w:name w:val="HTML Preformatted"/>
    <w:basedOn w:val="Normale"/>
    <w:link w:val="PreformattatoHTMLCarattere"/>
    <w:uiPriority w:val="99"/>
    <w:semiHidden/>
    <w:unhideWhenUsed/>
    <w:rsid w:val="00B0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05CC3"/>
    <w:rPr>
      <w:rFonts w:ascii="Courier New" w:hAnsi="Courier New" w:cs="Courier New"/>
      <w:sz w:val="20"/>
      <w:szCs w:val="20"/>
    </w:rPr>
  </w:style>
  <w:style w:type="character" w:styleId="Enfasigrassetto">
    <w:name w:val="Strong"/>
    <w:qFormat/>
    <w:locked/>
    <w:rsid w:val="00BB2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BBE"/>
    <w:rPr>
      <w:sz w:val="24"/>
      <w:szCs w:val="24"/>
    </w:rPr>
  </w:style>
  <w:style w:type="paragraph" w:styleId="Titolo1">
    <w:name w:val="heading 1"/>
    <w:basedOn w:val="Normale"/>
    <w:next w:val="Normale"/>
    <w:link w:val="Titolo1Carattere"/>
    <w:qFormat/>
    <w:locked/>
    <w:rsid w:val="0033059A"/>
    <w:pPr>
      <w:keepNext/>
      <w:tabs>
        <w:tab w:val="left" w:pos="1170"/>
        <w:tab w:val="center" w:pos="4860"/>
      </w:tabs>
      <w:ind w:firstLine="708"/>
      <w:outlineLvl w:val="0"/>
    </w:pPr>
    <w:rPr>
      <w:rFonts w:ascii="Verdana" w:hAnsi="Verdana"/>
      <w:b/>
      <w:spacing w:val="26"/>
      <w:position w:val="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D55C1"/>
    <w:rPr>
      <w:rFonts w:cs="Times New Roman"/>
      <w:color w:val="0000FF"/>
      <w:u w:val="single"/>
    </w:rPr>
  </w:style>
  <w:style w:type="paragraph" w:styleId="Testofumetto">
    <w:name w:val="Balloon Text"/>
    <w:basedOn w:val="Normale"/>
    <w:link w:val="TestofumettoCarattere"/>
    <w:uiPriority w:val="99"/>
    <w:semiHidden/>
    <w:rsid w:val="00C003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D7DE4"/>
    <w:rPr>
      <w:rFonts w:cs="Times New Roman"/>
      <w:sz w:val="2"/>
    </w:rPr>
  </w:style>
  <w:style w:type="table" w:styleId="Grigliatabella">
    <w:name w:val="Table Grid"/>
    <w:basedOn w:val="Tabellanormale"/>
    <w:uiPriority w:val="99"/>
    <w:rsid w:val="00815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3B1B20"/>
    <w:pPr>
      <w:jc w:val="center"/>
    </w:pPr>
    <w:rPr>
      <w:rFonts w:ascii="Arial" w:hAnsi="Arial" w:cs="Arial"/>
      <w:sz w:val="32"/>
    </w:rPr>
  </w:style>
  <w:style w:type="character" w:customStyle="1" w:styleId="TitoloCarattere">
    <w:name w:val="Titolo Carattere"/>
    <w:basedOn w:val="Carpredefinitoparagrafo"/>
    <w:link w:val="Titolo"/>
    <w:locked/>
    <w:rsid w:val="003B1B20"/>
    <w:rPr>
      <w:rFonts w:ascii="Arial" w:hAnsi="Arial" w:cs="Arial"/>
      <w:sz w:val="24"/>
      <w:szCs w:val="24"/>
    </w:rPr>
  </w:style>
  <w:style w:type="paragraph" w:styleId="Intestazione">
    <w:name w:val="header"/>
    <w:basedOn w:val="Normale"/>
    <w:link w:val="IntestazioneCarattere"/>
    <w:uiPriority w:val="99"/>
    <w:rsid w:val="00D334E2"/>
    <w:pPr>
      <w:tabs>
        <w:tab w:val="center" w:pos="4819"/>
        <w:tab w:val="right" w:pos="9638"/>
      </w:tabs>
    </w:pPr>
  </w:style>
  <w:style w:type="character" w:customStyle="1" w:styleId="IntestazioneCarattere">
    <w:name w:val="Intestazione Carattere"/>
    <w:basedOn w:val="Carpredefinitoparagrafo"/>
    <w:link w:val="Intestazione"/>
    <w:uiPriority w:val="99"/>
    <w:locked/>
    <w:rsid w:val="00D334E2"/>
    <w:rPr>
      <w:rFonts w:cs="Times New Roman"/>
      <w:sz w:val="24"/>
      <w:szCs w:val="24"/>
    </w:rPr>
  </w:style>
  <w:style w:type="paragraph" w:styleId="Pidipagina">
    <w:name w:val="footer"/>
    <w:basedOn w:val="Normale"/>
    <w:link w:val="PidipaginaCarattere"/>
    <w:uiPriority w:val="99"/>
    <w:rsid w:val="00D334E2"/>
    <w:pPr>
      <w:tabs>
        <w:tab w:val="center" w:pos="4819"/>
        <w:tab w:val="right" w:pos="9638"/>
      </w:tabs>
    </w:pPr>
  </w:style>
  <w:style w:type="character" w:customStyle="1" w:styleId="PidipaginaCarattere">
    <w:name w:val="Piè di pagina Carattere"/>
    <w:basedOn w:val="Carpredefinitoparagrafo"/>
    <w:link w:val="Pidipagina"/>
    <w:uiPriority w:val="99"/>
    <w:locked/>
    <w:rsid w:val="00D334E2"/>
    <w:rPr>
      <w:rFonts w:cs="Times New Roman"/>
      <w:sz w:val="24"/>
      <w:szCs w:val="24"/>
    </w:rPr>
  </w:style>
  <w:style w:type="paragraph" w:styleId="Paragrafoelenco">
    <w:name w:val="List Paragraph"/>
    <w:basedOn w:val="Normale"/>
    <w:uiPriority w:val="34"/>
    <w:qFormat/>
    <w:rsid w:val="003D7DA3"/>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rsid w:val="00D64C20"/>
    <w:rPr>
      <w:sz w:val="28"/>
      <w:szCs w:val="20"/>
    </w:rPr>
  </w:style>
  <w:style w:type="character" w:customStyle="1" w:styleId="CorpotestoCarattere">
    <w:name w:val="Corpo testo Carattere"/>
    <w:basedOn w:val="Carpredefinitoparagrafo"/>
    <w:link w:val="Corpotesto"/>
    <w:uiPriority w:val="99"/>
    <w:semiHidden/>
    <w:locked/>
    <w:rsid w:val="00DD7DE4"/>
    <w:rPr>
      <w:rFonts w:cs="Times New Roman"/>
      <w:sz w:val="24"/>
      <w:szCs w:val="24"/>
    </w:rPr>
  </w:style>
  <w:style w:type="character" w:customStyle="1" w:styleId="Titolo1Carattere">
    <w:name w:val="Titolo 1 Carattere"/>
    <w:basedOn w:val="Carpredefinitoparagrafo"/>
    <w:link w:val="Titolo1"/>
    <w:rsid w:val="0033059A"/>
    <w:rPr>
      <w:rFonts w:ascii="Verdana" w:hAnsi="Verdana"/>
      <w:b/>
      <w:spacing w:val="26"/>
      <w:position w:val="6"/>
      <w:sz w:val="24"/>
      <w:szCs w:val="24"/>
    </w:rPr>
  </w:style>
  <w:style w:type="paragraph" w:styleId="PreformattatoHTML">
    <w:name w:val="HTML Preformatted"/>
    <w:basedOn w:val="Normale"/>
    <w:link w:val="PreformattatoHTMLCarattere"/>
    <w:uiPriority w:val="99"/>
    <w:semiHidden/>
    <w:unhideWhenUsed/>
    <w:rsid w:val="00B0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05CC3"/>
    <w:rPr>
      <w:rFonts w:ascii="Courier New" w:hAnsi="Courier New" w:cs="Courier New"/>
      <w:sz w:val="20"/>
      <w:szCs w:val="20"/>
    </w:rPr>
  </w:style>
  <w:style w:type="character" w:styleId="Enfasigrassetto">
    <w:name w:val="Strong"/>
    <w:qFormat/>
    <w:locked/>
    <w:rsid w:val="00BB2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1555">
      <w:bodyDiv w:val="1"/>
      <w:marLeft w:val="0"/>
      <w:marRight w:val="0"/>
      <w:marTop w:val="0"/>
      <w:marBottom w:val="0"/>
      <w:divBdr>
        <w:top w:val="none" w:sz="0" w:space="0" w:color="auto"/>
        <w:left w:val="none" w:sz="0" w:space="0" w:color="auto"/>
        <w:bottom w:val="none" w:sz="0" w:space="0" w:color="auto"/>
        <w:right w:val="none" w:sz="0" w:space="0" w:color="auto"/>
      </w:divBdr>
    </w:div>
    <w:div w:id="274100223">
      <w:bodyDiv w:val="1"/>
      <w:marLeft w:val="0"/>
      <w:marRight w:val="0"/>
      <w:marTop w:val="0"/>
      <w:marBottom w:val="0"/>
      <w:divBdr>
        <w:top w:val="none" w:sz="0" w:space="0" w:color="auto"/>
        <w:left w:val="none" w:sz="0" w:space="0" w:color="auto"/>
        <w:bottom w:val="none" w:sz="0" w:space="0" w:color="auto"/>
        <w:right w:val="none" w:sz="0" w:space="0" w:color="auto"/>
      </w:divBdr>
    </w:div>
    <w:div w:id="296106531">
      <w:bodyDiv w:val="1"/>
      <w:marLeft w:val="0"/>
      <w:marRight w:val="0"/>
      <w:marTop w:val="0"/>
      <w:marBottom w:val="0"/>
      <w:divBdr>
        <w:top w:val="none" w:sz="0" w:space="0" w:color="auto"/>
        <w:left w:val="none" w:sz="0" w:space="0" w:color="auto"/>
        <w:bottom w:val="none" w:sz="0" w:space="0" w:color="auto"/>
        <w:right w:val="none" w:sz="0" w:space="0" w:color="auto"/>
      </w:divBdr>
    </w:div>
    <w:div w:id="549075836">
      <w:bodyDiv w:val="1"/>
      <w:marLeft w:val="0"/>
      <w:marRight w:val="0"/>
      <w:marTop w:val="0"/>
      <w:marBottom w:val="0"/>
      <w:divBdr>
        <w:top w:val="none" w:sz="0" w:space="0" w:color="auto"/>
        <w:left w:val="none" w:sz="0" w:space="0" w:color="auto"/>
        <w:bottom w:val="none" w:sz="0" w:space="0" w:color="auto"/>
        <w:right w:val="none" w:sz="0" w:space="0" w:color="auto"/>
      </w:divBdr>
    </w:div>
    <w:div w:id="1069961095">
      <w:bodyDiv w:val="1"/>
      <w:marLeft w:val="0"/>
      <w:marRight w:val="0"/>
      <w:marTop w:val="0"/>
      <w:marBottom w:val="0"/>
      <w:divBdr>
        <w:top w:val="none" w:sz="0" w:space="0" w:color="auto"/>
        <w:left w:val="none" w:sz="0" w:space="0" w:color="auto"/>
        <w:bottom w:val="none" w:sz="0" w:space="0" w:color="auto"/>
        <w:right w:val="none" w:sz="0" w:space="0" w:color="auto"/>
      </w:divBdr>
    </w:div>
    <w:div w:id="1209033683">
      <w:bodyDiv w:val="1"/>
      <w:marLeft w:val="0"/>
      <w:marRight w:val="0"/>
      <w:marTop w:val="0"/>
      <w:marBottom w:val="0"/>
      <w:divBdr>
        <w:top w:val="none" w:sz="0" w:space="0" w:color="auto"/>
        <w:left w:val="none" w:sz="0" w:space="0" w:color="auto"/>
        <w:bottom w:val="none" w:sz="0" w:space="0" w:color="auto"/>
        <w:right w:val="none" w:sz="0" w:space="0" w:color="auto"/>
      </w:divBdr>
    </w:div>
    <w:div w:id="1302731032">
      <w:bodyDiv w:val="1"/>
      <w:marLeft w:val="0"/>
      <w:marRight w:val="0"/>
      <w:marTop w:val="0"/>
      <w:marBottom w:val="0"/>
      <w:divBdr>
        <w:top w:val="none" w:sz="0" w:space="0" w:color="auto"/>
        <w:left w:val="none" w:sz="0" w:space="0" w:color="auto"/>
        <w:bottom w:val="none" w:sz="0" w:space="0" w:color="auto"/>
        <w:right w:val="none" w:sz="0" w:space="0" w:color="auto"/>
      </w:divBdr>
    </w:div>
    <w:div w:id="1391688629">
      <w:marLeft w:val="0"/>
      <w:marRight w:val="0"/>
      <w:marTop w:val="0"/>
      <w:marBottom w:val="0"/>
      <w:divBdr>
        <w:top w:val="none" w:sz="0" w:space="0" w:color="auto"/>
        <w:left w:val="none" w:sz="0" w:space="0" w:color="auto"/>
        <w:bottom w:val="none" w:sz="0" w:space="0" w:color="auto"/>
        <w:right w:val="none" w:sz="0" w:space="0" w:color="auto"/>
      </w:divBdr>
    </w:div>
    <w:div w:id="1391688630">
      <w:marLeft w:val="0"/>
      <w:marRight w:val="0"/>
      <w:marTop w:val="0"/>
      <w:marBottom w:val="0"/>
      <w:divBdr>
        <w:top w:val="none" w:sz="0" w:space="0" w:color="auto"/>
        <w:left w:val="none" w:sz="0" w:space="0" w:color="auto"/>
        <w:bottom w:val="none" w:sz="0" w:space="0" w:color="auto"/>
        <w:right w:val="none" w:sz="0" w:space="0" w:color="auto"/>
      </w:divBdr>
    </w:div>
    <w:div w:id="1391688631">
      <w:marLeft w:val="0"/>
      <w:marRight w:val="0"/>
      <w:marTop w:val="0"/>
      <w:marBottom w:val="0"/>
      <w:divBdr>
        <w:top w:val="none" w:sz="0" w:space="0" w:color="auto"/>
        <w:left w:val="none" w:sz="0" w:space="0" w:color="auto"/>
        <w:bottom w:val="none" w:sz="0" w:space="0" w:color="auto"/>
        <w:right w:val="none" w:sz="0" w:space="0" w:color="auto"/>
      </w:divBdr>
    </w:div>
    <w:div w:id="1391688632">
      <w:marLeft w:val="0"/>
      <w:marRight w:val="0"/>
      <w:marTop w:val="0"/>
      <w:marBottom w:val="0"/>
      <w:divBdr>
        <w:top w:val="none" w:sz="0" w:space="0" w:color="auto"/>
        <w:left w:val="none" w:sz="0" w:space="0" w:color="auto"/>
        <w:bottom w:val="none" w:sz="0" w:space="0" w:color="auto"/>
        <w:right w:val="none" w:sz="0" w:space="0" w:color="auto"/>
      </w:divBdr>
    </w:div>
    <w:div w:id="1391688633">
      <w:marLeft w:val="0"/>
      <w:marRight w:val="0"/>
      <w:marTop w:val="0"/>
      <w:marBottom w:val="0"/>
      <w:divBdr>
        <w:top w:val="none" w:sz="0" w:space="0" w:color="auto"/>
        <w:left w:val="none" w:sz="0" w:space="0" w:color="auto"/>
        <w:bottom w:val="none" w:sz="0" w:space="0" w:color="auto"/>
        <w:right w:val="none" w:sz="0" w:space="0" w:color="auto"/>
      </w:divBdr>
    </w:div>
    <w:div w:id="1391688634">
      <w:marLeft w:val="0"/>
      <w:marRight w:val="0"/>
      <w:marTop w:val="0"/>
      <w:marBottom w:val="0"/>
      <w:divBdr>
        <w:top w:val="none" w:sz="0" w:space="0" w:color="auto"/>
        <w:left w:val="none" w:sz="0" w:space="0" w:color="auto"/>
        <w:bottom w:val="none" w:sz="0" w:space="0" w:color="auto"/>
        <w:right w:val="none" w:sz="0" w:space="0" w:color="auto"/>
      </w:divBdr>
    </w:div>
    <w:div w:id="1391688635">
      <w:marLeft w:val="0"/>
      <w:marRight w:val="0"/>
      <w:marTop w:val="0"/>
      <w:marBottom w:val="0"/>
      <w:divBdr>
        <w:top w:val="none" w:sz="0" w:space="0" w:color="auto"/>
        <w:left w:val="none" w:sz="0" w:space="0" w:color="auto"/>
        <w:bottom w:val="none" w:sz="0" w:space="0" w:color="auto"/>
        <w:right w:val="none" w:sz="0" w:space="0" w:color="auto"/>
      </w:divBdr>
    </w:div>
    <w:div w:id="1391688636">
      <w:marLeft w:val="0"/>
      <w:marRight w:val="0"/>
      <w:marTop w:val="0"/>
      <w:marBottom w:val="0"/>
      <w:divBdr>
        <w:top w:val="none" w:sz="0" w:space="0" w:color="auto"/>
        <w:left w:val="none" w:sz="0" w:space="0" w:color="auto"/>
        <w:bottom w:val="none" w:sz="0" w:space="0" w:color="auto"/>
        <w:right w:val="none" w:sz="0" w:space="0" w:color="auto"/>
      </w:divBdr>
    </w:div>
    <w:div w:id="1391688637">
      <w:marLeft w:val="0"/>
      <w:marRight w:val="0"/>
      <w:marTop w:val="0"/>
      <w:marBottom w:val="0"/>
      <w:divBdr>
        <w:top w:val="none" w:sz="0" w:space="0" w:color="auto"/>
        <w:left w:val="none" w:sz="0" w:space="0" w:color="auto"/>
        <w:bottom w:val="none" w:sz="0" w:space="0" w:color="auto"/>
        <w:right w:val="none" w:sz="0" w:space="0" w:color="auto"/>
      </w:divBdr>
    </w:div>
    <w:div w:id="1391688638">
      <w:marLeft w:val="0"/>
      <w:marRight w:val="0"/>
      <w:marTop w:val="0"/>
      <w:marBottom w:val="0"/>
      <w:divBdr>
        <w:top w:val="none" w:sz="0" w:space="0" w:color="auto"/>
        <w:left w:val="none" w:sz="0" w:space="0" w:color="auto"/>
        <w:bottom w:val="none" w:sz="0" w:space="0" w:color="auto"/>
        <w:right w:val="none" w:sz="0" w:space="0" w:color="auto"/>
      </w:divBdr>
    </w:div>
    <w:div w:id="1391688639">
      <w:marLeft w:val="0"/>
      <w:marRight w:val="0"/>
      <w:marTop w:val="0"/>
      <w:marBottom w:val="0"/>
      <w:divBdr>
        <w:top w:val="none" w:sz="0" w:space="0" w:color="auto"/>
        <w:left w:val="none" w:sz="0" w:space="0" w:color="auto"/>
        <w:bottom w:val="none" w:sz="0" w:space="0" w:color="auto"/>
        <w:right w:val="none" w:sz="0" w:space="0" w:color="auto"/>
      </w:divBdr>
    </w:div>
    <w:div w:id="1391688640">
      <w:marLeft w:val="0"/>
      <w:marRight w:val="0"/>
      <w:marTop w:val="0"/>
      <w:marBottom w:val="0"/>
      <w:divBdr>
        <w:top w:val="none" w:sz="0" w:space="0" w:color="auto"/>
        <w:left w:val="none" w:sz="0" w:space="0" w:color="auto"/>
        <w:bottom w:val="none" w:sz="0" w:space="0" w:color="auto"/>
        <w:right w:val="none" w:sz="0" w:space="0" w:color="auto"/>
      </w:divBdr>
    </w:div>
    <w:div w:id="1391688641">
      <w:marLeft w:val="0"/>
      <w:marRight w:val="0"/>
      <w:marTop w:val="0"/>
      <w:marBottom w:val="0"/>
      <w:divBdr>
        <w:top w:val="none" w:sz="0" w:space="0" w:color="auto"/>
        <w:left w:val="none" w:sz="0" w:space="0" w:color="auto"/>
        <w:bottom w:val="none" w:sz="0" w:space="0" w:color="auto"/>
        <w:right w:val="none" w:sz="0" w:space="0" w:color="auto"/>
      </w:divBdr>
    </w:div>
    <w:div w:id="1391688642">
      <w:marLeft w:val="0"/>
      <w:marRight w:val="0"/>
      <w:marTop w:val="0"/>
      <w:marBottom w:val="0"/>
      <w:divBdr>
        <w:top w:val="none" w:sz="0" w:space="0" w:color="auto"/>
        <w:left w:val="none" w:sz="0" w:space="0" w:color="auto"/>
        <w:bottom w:val="none" w:sz="0" w:space="0" w:color="auto"/>
        <w:right w:val="none" w:sz="0" w:space="0" w:color="auto"/>
      </w:divBdr>
    </w:div>
    <w:div w:id="1391688643">
      <w:marLeft w:val="0"/>
      <w:marRight w:val="0"/>
      <w:marTop w:val="0"/>
      <w:marBottom w:val="0"/>
      <w:divBdr>
        <w:top w:val="none" w:sz="0" w:space="0" w:color="auto"/>
        <w:left w:val="none" w:sz="0" w:space="0" w:color="auto"/>
        <w:bottom w:val="none" w:sz="0" w:space="0" w:color="auto"/>
        <w:right w:val="none" w:sz="0" w:space="0" w:color="auto"/>
      </w:divBdr>
    </w:div>
    <w:div w:id="1391688644">
      <w:marLeft w:val="0"/>
      <w:marRight w:val="0"/>
      <w:marTop w:val="0"/>
      <w:marBottom w:val="0"/>
      <w:divBdr>
        <w:top w:val="none" w:sz="0" w:space="0" w:color="auto"/>
        <w:left w:val="none" w:sz="0" w:space="0" w:color="auto"/>
        <w:bottom w:val="none" w:sz="0" w:space="0" w:color="auto"/>
        <w:right w:val="none" w:sz="0" w:space="0" w:color="auto"/>
      </w:divBdr>
    </w:div>
    <w:div w:id="1391688645">
      <w:marLeft w:val="0"/>
      <w:marRight w:val="0"/>
      <w:marTop w:val="0"/>
      <w:marBottom w:val="0"/>
      <w:divBdr>
        <w:top w:val="none" w:sz="0" w:space="0" w:color="auto"/>
        <w:left w:val="none" w:sz="0" w:space="0" w:color="auto"/>
        <w:bottom w:val="none" w:sz="0" w:space="0" w:color="auto"/>
        <w:right w:val="none" w:sz="0" w:space="0" w:color="auto"/>
      </w:divBdr>
    </w:div>
    <w:div w:id="1501894771">
      <w:bodyDiv w:val="1"/>
      <w:marLeft w:val="0"/>
      <w:marRight w:val="0"/>
      <w:marTop w:val="0"/>
      <w:marBottom w:val="0"/>
      <w:divBdr>
        <w:top w:val="none" w:sz="0" w:space="0" w:color="auto"/>
        <w:left w:val="none" w:sz="0" w:space="0" w:color="auto"/>
        <w:bottom w:val="none" w:sz="0" w:space="0" w:color="auto"/>
        <w:right w:val="none" w:sz="0" w:space="0" w:color="auto"/>
      </w:divBdr>
    </w:div>
    <w:div w:id="1593127085">
      <w:bodyDiv w:val="1"/>
      <w:marLeft w:val="0"/>
      <w:marRight w:val="0"/>
      <w:marTop w:val="0"/>
      <w:marBottom w:val="0"/>
      <w:divBdr>
        <w:top w:val="none" w:sz="0" w:space="0" w:color="auto"/>
        <w:left w:val="none" w:sz="0" w:space="0" w:color="auto"/>
        <w:bottom w:val="none" w:sz="0" w:space="0" w:color="auto"/>
        <w:right w:val="none" w:sz="0" w:space="0" w:color="auto"/>
      </w:divBdr>
    </w:div>
    <w:div w:id="1656034510">
      <w:bodyDiv w:val="1"/>
      <w:marLeft w:val="0"/>
      <w:marRight w:val="0"/>
      <w:marTop w:val="0"/>
      <w:marBottom w:val="0"/>
      <w:divBdr>
        <w:top w:val="none" w:sz="0" w:space="0" w:color="auto"/>
        <w:left w:val="none" w:sz="0" w:space="0" w:color="auto"/>
        <w:bottom w:val="none" w:sz="0" w:space="0" w:color="auto"/>
        <w:right w:val="none" w:sz="0" w:space="0" w:color="auto"/>
      </w:divBdr>
    </w:div>
    <w:div w:id="17838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trilussa.gov.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IC8AF001@PEC.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IIC8AF001@ISTRUZIONE.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F916-E638-4D19-A602-BC7EAE58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1610</Words>
  <Characters>10291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Scuola Media Statale “ Bonvesin de la Riva “</vt:lpstr>
    </vt:vector>
  </TitlesOfParts>
  <Company>TOSHIBA</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 Bonvesin de la Riva “</dc:title>
  <dc:creator>Garagiola Giuseppe</dc:creator>
  <cp:lastModifiedBy>Preside</cp:lastModifiedBy>
  <cp:revision>4</cp:revision>
  <cp:lastPrinted>2018-02-12T14:14:00Z</cp:lastPrinted>
  <dcterms:created xsi:type="dcterms:W3CDTF">2018-02-13T08:41:00Z</dcterms:created>
  <dcterms:modified xsi:type="dcterms:W3CDTF">2019-05-27T11:32:00Z</dcterms:modified>
</cp:coreProperties>
</file>